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6"/>
        <w:gridCol w:w="2056"/>
      </w:tblGrid>
      <w:tr w:rsidR="00603359" w:rsidRPr="00603359" w:rsidTr="003F0050">
        <w:tc>
          <w:tcPr>
            <w:tcW w:w="216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Protocol</w:t>
            </w:r>
          </w:p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nl-NL"/>
              </w:rPr>
              <w:t>colIRXEB21</w:t>
            </w:r>
          </w:p>
        </w:tc>
        <w:tc>
          <w:tcPr>
            <w:tcW w:w="2056" w:type="dxa"/>
          </w:tcPr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nl-NL"/>
              </w:rPr>
            </w:pPr>
          </w:p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nl-NL"/>
              </w:rPr>
              <w:t xml:space="preserve">Irinotecan + </w:t>
            </w:r>
            <w:proofErr w:type="spellStart"/>
            <w:r w:rsidRPr="0060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nl-NL"/>
              </w:rPr>
              <w:t>Capecitabine</w:t>
            </w:r>
            <w:proofErr w:type="spellEnd"/>
            <w:r w:rsidRPr="0060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nl-NL"/>
              </w:rPr>
              <w:t xml:space="preserve"> +</w:t>
            </w:r>
          </w:p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nl-NL"/>
              </w:rPr>
              <w:t>Bevacizumab</w:t>
            </w:r>
          </w:p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nl-NL"/>
              </w:rPr>
            </w:pPr>
          </w:p>
          <w:p w:rsidR="00603359" w:rsidRPr="00603359" w:rsidRDefault="00603359" w:rsidP="0060335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nl-NL"/>
              </w:rPr>
            </w:pPr>
            <w:proofErr w:type="spellStart"/>
            <w:r w:rsidRPr="0060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nl-NL"/>
              </w:rPr>
              <w:t>Bij</w:t>
            </w:r>
            <w:proofErr w:type="spellEnd"/>
            <w:r w:rsidRPr="0060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nl-NL"/>
              </w:rPr>
              <w:t xml:space="preserve"> </w:t>
            </w:r>
            <w:proofErr w:type="spellStart"/>
            <w:r w:rsidRPr="0060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nl-NL"/>
              </w:rPr>
              <w:t>colonca</w:t>
            </w:r>
            <w:proofErr w:type="spellEnd"/>
          </w:p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Éénmaal</w:t>
            </w:r>
            <w:proofErr w:type="spellEnd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per 3 weken.</w:t>
            </w:r>
          </w:p>
        </w:tc>
      </w:tr>
      <w:tr w:rsidR="00603359" w:rsidRPr="00603359" w:rsidTr="003F0050">
        <w:tc>
          <w:tcPr>
            <w:tcW w:w="216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Kuurnummer</w:t>
            </w:r>
          </w:p>
        </w:tc>
        <w:tc>
          <w:tcPr>
            <w:tcW w:w="205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03359" w:rsidRPr="00603359" w:rsidTr="003F0050">
        <w:tc>
          <w:tcPr>
            <w:tcW w:w="216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Lengte</w:t>
            </w:r>
          </w:p>
        </w:tc>
        <w:tc>
          <w:tcPr>
            <w:tcW w:w="205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03359" w:rsidRPr="00603359" w:rsidTr="003F0050">
        <w:tc>
          <w:tcPr>
            <w:tcW w:w="216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Lichaamsgewicht</w:t>
            </w:r>
          </w:p>
        </w:tc>
        <w:tc>
          <w:tcPr>
            <w:tcW w:w="205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03359" w:rsidRPr="00603359" w:rsidTr="003F0050">
        <w:tc>
          <w:tcPr>
            <w:tcW w:w="216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Lichaamsoppervlak (m²)</w:t>
            </w:r>
          </w:p>
        </w:tc>
        <w:tc>
          <w:tcPr>
            <w:tcW w:w="205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03359" w:rsidRPr="00603359" w:rsidTr="003F0050">
        <w:tc>
          <w:tcPr>
            <w:tcW w:w="216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Naam arts en sein</w:t>
            </w:r>
          </w:p>
        </w:tc>
        <w:tc>
          <w:tcPr>
            <w:tcW w:w="205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03359" w:rsidRPr="00603359" w:rsidTr="003F0050">
        <w:tc>
          <w:tcPr>
            <w:tcW w:w="216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Afdeling</w:t>
            </w:r>
          </w:p>
        </w:tc>
        <w:tc>
          <w:tcPr>
            <w:tcW w:w="205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Oncologie</w:t>
            </w:r>
          </w:p>
        </w:tc>
      </w:tr>
    </w:tbl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01"/>
        <w:gridCol w:w="2126"/>
        <w:gridCol w:w="2126"/>
        <w:gridCol w:w="2019"/>
      </w:tblGrid>
      <w:tr w:rsidR="00603359" w:rsidRPr="00603359" w:rsidTr="003F0050">
        <w:tc>
          <w:tcPr>
            <w:tcW w:w="2055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Medicatie</w:t>
            </w:r>
          </w:p>
        </w:tc>
        <w:tc>
          <w:tcPr>
            <w:tcW w:w="1701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Toedieningswijze</w:t>
            </w:r>
          </w:p>
        </w:tc>
        <w:tc>
          <w:tcPr>
            <w:tcW w:w="2126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 xml:space="preserve">Dosering </w:t>
            </w:r>
          </w:p>
        </w:tc>
        <w:tc>
          <w:tcPr>
            <w:tcW w:w="2126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Oplossen in</w:t>
            </w:r>
          </w:p>
        </w:tc>
        <w:tc>
          <w:tcPr>
            <w:tcW w:w="2019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Dag van toediening</w:t>
            </w:r>
          </w:p>
        </w:tc>
      </w:tr>
      <w:tr w:rsidR="00603359" w:rsidRPr="00603359" w:rsidTr="003F0050">
        <w:tc>
          <w:tcPr>
            <w:tcW w:w="2055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Irinotecan</w:t>
            </w:r>
            <w:proofErr w:type="spellEnd"/>
          </w:p>
        </w:tc>
        <w:tc>
          <w:tcPr>
            <w:tcW w:w="1701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i.v</w:t>
            </w:r>
            <w:proofErr w:type="spellEnd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.</w:t>
            </w:r>
          </w:p>
        </w:tc>
        <w:tc>
          <w:tcPr>
            <w:tcW w:w="2126" w:type="dxa"/>
          </w:tcPr>
          <w:p w:rsidR="00603359" w:rsidRPr="00603359" w:rsidRDefault="00603359" w:rsidP="0060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250 mg/m²</w:t>
            </w:r>
          </w:p>
        </w:tc>
        <w:tc>
          <w:tcPr>
            <w:tcW w:w="2126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250 ml </w:t>
            </w: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NaCl</w:t>
            </w:r>
            <w:proofErr w:type="spellEnd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0,9%</w:t>
            </w:r>
          </w:p>
        </w:tc>
        <w:tc>
          <w:tcPr>
            <w:tcW w:w="2019" w:type="dxa"/>
          </w:tcPr>
          <w:p w:rsidR="00603359" w:rsidRPr="00603359" w:rsidRDefault="00603359" w:rsidP="0060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1</w:t>
            </w:r>
          </w:p>
        </w:tc>
      </w:tr>
      <w:tr w:rsidR="00603359" w:rsidRPr="00603359" w:rsidTr="003F0050">
        <w:tc>
          <w:tcPr>
            <w:tcW w:w="2055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Capecitabine</w:t>
            </w:r>
            <w:proofErr w:type="spellEnd"/>
          </w:p>
        </w:tc>
        <w:tc>
          <w:tcPr>
            <w:tcW w:w="1701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p.o</w:t>
            </w:r>
            <w:proofErr w:type="spellEnd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.</w:t>
            </w:r>
          </w:p>
        </w:tc>
        <w:tc>
          <w:tcPr>
            <w:tcW w:w="2126" w:type="dxa"/>
          </w:tcPr>
          <w:p w:rsidR="00603359" w:rsidRPr="00603359" w:rsidRDefault="00603359" w:rsidP="0060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2 x </w:t>
            </w: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dd</w:t>
            </w:r>
            <w:proofErr w:type="spellEnd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1000 mg/m²</w:t>
            </w:r>
          </w:p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’s </w:t>
            </w: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ochtends</w:t>
            </w:r>
            <w:proofErr w:type="spellEnd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en ’s avonds</w:t>
            </w:r>
          </w:p>
        </w:tc>
        <w:tc>
          <w:tcPr>
            <w:tcW w:w="2126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19" w:type="dxa"/>
          </w:tcPr>
          <w:p w:rsidR="00603359" w:rsidRPr="00603359" w:rsidRDefault="00603359" w:rsidP="0060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1 t/m 14</w:t>
            </w:r>
          </w:p>
          <w:p w:rsidR="00603359" w:rsidRPr="00603359" w:rsidRDefault="00603359" w:rsidP="0060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</w:t>
            </w: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nl-NL"/>
              </w:rPr>
              <w:t>e</w:t>
            </w: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dosis minimaal </w:t>
            </w:r>
          </w:p>
          <w:p w:rsidR="00603359" w:rsidRPr="00603359" w:rsidRDefault="00603359" w:rsidP="0060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2 uur na </w:t>
            </w: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Irinotecan</w:t>
            </w:r>
            <w:proofErr w:type="spellEnd"/>
          </w:p>
        </w:tc>
      </w:tr>
      <w:tr w:rsidR="00603359" w:rsidRPr="00603359" w:rsidTr="003F0050">
        <w:tc>
          <w:tcPr>
            <w:tcW w:w="2055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Bevacizumab</w:t>
            </w:r>
            <w:proofErr w:type="spellEnd"/>
          </w:p>
        </w:tc>
        <w:tc>
          <w:tcPr>
            <w:tcW w:w="1701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i.v.</w:t>
            </w:r>
          </w:p>
        </w:tc>
        <w:tc>
          <w:tcPr>
            <w:tcW w:w="2126" w:type="dxa"/>
          </w:tcPr>
          <w:p w:rsidR="00603359" w:rsidRPr="00603359" w:rsidRDefault="00603359" w:rsidP="0060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7,5 mg/kg</w:t>
            </w:r>
          </w:p>
        </w:tc>
        <w:tc>
          <w:tcPr>
            <w:tcW w:w="2126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100 ml </w:t>
            </w: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NaCl</w:t>
            </w:r>
            <w:proofErr w:type="spellEnd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0,9%</w:t>
            </w:r>
          </w:p>
        </w:tc>
        <w:tc>
          <w:tcPr>
            <w:tcW w:w="2019" w:type="dxa"/>
          </w:tcPr>
          <w:p w:rsidR="00603359" w:rsidRPr="00603359" w:rsidRDefault="00603359" w:rsidP="0060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</w:t>
            </w:r>
          </w:p>
        </w:tc>
      </w:tr>
    </w:tbl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</w:pPr>
    </w:p>
    <w:p w:rsidR="00603359" w:rsidRPr="00603359" w:rsidRDefault="00603359" w:rsidP="006033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1418"/>
        <w:gridCol w:w="2835"/>
        <w:gridCol w:w="1134"/>
        <w:gridCol w:w="850"/>
        <w:gridCol w:w="992"/>
        <w:gridCol w:w="709"/>
        <w:gridCol w:w="709"/>
      </w:tblGrid>
      <w:tr w:rsidR="00603359" w:rsidRPr="00603359" w:rsidTr="003F0050">
        <w:trPr>
          <w:trHeight w:val="262"/>
        </w:trPr>
        <w:tc>
          <w:tcPr>
            <w:tcW w:w="1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Medicatie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Dosisreductie/</w:t>
            </w:r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Dosis</w:t>
            </w:r>
          </w:p>
        </w:tc>
        <w:tc>
          <w:tcPr>
            <w:tcW w:w="8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Paraaf </w:t>
            </w:r>
          </w:p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vpk</w:t>
            </w:r>
            <w:proofErr w:type="spellEnd"/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Paraaf </w:t>
            </w:r>
          </w:p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vpk</w:t>
            </w:r>
            <w:proofErr w:type="spellEnd"/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 2</w:t>
            </w:r>
          </w:p>
        </w:tc>
      </w:tr>
      <w:tr w:rsidR="00603359" w:rsidRPr="00603359" w:rsidTr="003F0050">
        <w:trPr>
          <w:trHeight w:val="262"/>
        </w:trPr>
        <w:tc>
          <w:tcPr>
            <w:tcW w:w="1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Irinotecan</w:t>
            </w:r>
            <w:proofErr w:type="spellEnd"/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250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mg</w:t>
            </w:r>
          </w:p>
        </w:tc>
        <w:tc>
          <w:tcPr>
            <w:tcW w:w="8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</w:tr>
      <w:tr w:rsidR="00603359" w:rsidRPr="00603359" w:rsidTr="003F0050">
        <w:trPr>
          <w:trHeight w:val="262"/>
        </w:trPr>
        <w:tc>
          <w:tcPr>
            <w:tcW w:w="1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Bevacizumab</w:t>
            </w:r>
            <w:proofErr w:type="spellEnd"/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7,5 mg/kg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mg</w:t>
            </w:r>
          </w:p>
        </w:tc>
        <w:tc>
          <w:tcPr>
            <w:tcW w:w="8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</w:tr>
    </w:tbl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603359" w:rsidRPr="00603359" w:rsidTr="003F0050">
        <w:tc>
          <w:tcPr>
            <w:tcW w:w="1771" w:type="dxa"/>
          </w:tcPr>
          <w:p w:rsidR="00603359" w:rsidRPr="00603359" w:rsidRDefault="00603359" w:rsidP="00603359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Paraaf arts:</w:t>
            </w:r>
          </w:p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</w:tcPr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03359" w:rsidRPr="00603359" w:rsidTr="003F0050">
        <w:tc>
          <w:tcPr>
            <w:tcW w:w="1771" w:type="dxa"/>
          </w:tcPr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Paraaf apotheker:</w:t>
            </w:r>
          </w:p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</w:tcPr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603359" w:rsidRPr="00603359" w:rsidRDefault="00603359" w:rsidP="006033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nl-NL"/>
        </w:rPr>
      </w:pPr>
    </w:p>
    <w:p w:rsidR="006B6F21" w:rsidRPr="00603359" w:rsidRDefault="006B6F21">
      <w:pPr>
        <w:rPr>
          <w:u w:val="single"/>
        </w:rPr>
      </w:pPr>
      <w:bookmarkStart w:id="0" w:name="_GoBack"/>
      <w:bookmarkEnd w:id="0"/>
    </w:p>
    <w:sectPr w:rsidR="006B6F21" w:rsidRPr="00603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359" w:rsidRDefault="00603359" w:rsidP="00603359">
      <w:pPr>
        <w:spacing w:after="0" w:line="240" w:lineRule="auto"/>
      </w:pPr>
      <w:r>
        <w:separator/>
      </w:r>
    </w:p>
  </w:endnote>
  <w:endnote w:type="continuationSeparator" w:id="0">
    <w:p w:rsidR="00603359" w:rsidRDefault="00603359" w:rsidP="0060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59" w:rsidRDefault="0060335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59" w:rsidRPr="00603359" w:rsidRDefault="00603359" w:rsidP="00603359">
    <w:pPr>
      <w:pStyle w:val="Voettekst"/>
      <w:rPr>
        <w:rFonts w:ascii="Times New Roman" w:eastAsia="Times New Roman" w:hAnsi="Times New Roman" w:cs="Times New Roman"/>
        <w:sz w:val="16"/>
        <w:szCs w:val="20"/>
        <w:lang w:val="fr-FR" w:eastAsia="nl-NL"/>
      </w:rPr>
    </w:pPr>
    <w:proofErr w:type="spellStart"/>
    <w:r w:rsidRPr="00603359">
      <w:rPr>
        <w:rFonts w:ascii="Times New Roman" w:eastAsia="Times New Roman" w:hAnsi="Times New Roman" w:cs="Times New Roman"/>
        <w:sz w:val="16"/>
        <w:szCs w:val="20"/>
        <w:lang w:val="fr-FR" w:eastAsia="nl-NL"/>
      </w:rPr>
      <w:t>Versie</w:t>
    </w:r>
    <w:proofErr w:type="spellEnd"/>
    <w:r w:rsidRPr="00603359">
      <w:rPr>
        <w:rFonts w:ascii="Times New Roman" w:eastAsia="Times New Roman" w:hAnsi="Times New Roman" w:cs="Times New Roman"/>
        <w:sz w:val="16"/>
        <w:szCs w:val="20"/>
        <w:lang w:val="fr-FR" w:eastAsia="nl-NL"/>
      </w:rPr>
      <w:t>: 1.0</w:t>
    </w:r>
  </w:p>
  <w:p w:rsidR="00603359" w:rsidRPr="00603359" w:rsidRDefault="00603359" w:rsidP="006033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20"/>
        <w:lang w:val="fr-FR" w:eastAsia="nl-NL"/>
      </w:rPr>
    </w:pPr>
    <w:proofErr w:type="spellStart"/>
    <w:r w:rsidRPr="00603359">
      <w:rPr>
        <w:rFonts w:ascii="Times New Roman" w:eastAsia="Times New Roman" w:hAnsi="Times New Roman" w:cs="Times New Roman"/>
        <w:sz w:val="16"/>
        <w:szCs w:val="20"/>
        <w:lang w:val="fr-FR" w:eastAsia="nl-NL"/>
      </w:rPr>
      <w:t>Revisiedatum</w:t>
    </w:r>
    <w:proofErr w:type="spellEnd"/>
    <w:r w:rsidRPr="00603359">
      <w:rPr>
        <w:rFonts w:ascii="Times New Roman" w:eastAsia="Times New Roman" w:hAnsi="Times New Roman" w:cs="Times New Roman"/>
        <w:sz w:val="16"/>
        <w:szCs w:val="20"/>
        <w:lang w:val="fr-FR" w:eastAsia="nl-NL"/>
      </w:rPr>
      <w:t xml:space="preserve">: </w:t>
    </w:r>
    <w:r>
      <w:rPr>
        <w:rFonts w:ascii="Times New Roman" w:eastAsia="Times New Roman" w:hAnsi="Times New Roman" w:cs="Times New Roman"/>
        <w:sz w:val="16"/>
        <w:szCs w:val="20"/>
        <w:lang w:val="fr-FR" w:eastAsia="nl-NL"/>
      </w:rPr>
      <w:t>01-10-2018</w:t>
    </w:r>
  </w:p>
  <w:p w:rsidR="00603359" w:rsidRPr="00603359" w:rsidRDefault="00603359" w:rsidP="00603359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fr-FR" w:eastAsia="nl-N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851"/>
      <w:gridCol w:w="850"/>
    </w:tblGrid>
    <w:tr w:rsidR="00603359" w:rsidRPr="00603359" w:rsidTr="003F0050">
      <w:tc>
        <w:tcPr>
          <w:tcW w:w="1063" w:type="dxa"/>
        </w:tcPr>
        <w:p w:rsidR="00603359" w:rsidRPr="00603359" w:rsidRDefault="00603359" w:rsidP="006033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val="fr-FR" w:eastAsia="nl-NL"/>
            </w:rPr>
          </w:pPr>
          <w:proofErr w:type="spellStart"/>
          <w:r w:rsidRPr="00603359">
            <w:rPr>
              <w:rFonts w:ascii="Times New Roman" w:eastAsia="Times New Roman" w:hAnsi="Times New Roman" w:cs="Times New Roman"/>
              <w:sz w:val="16"/>
              <w:szCs w:val="20"/>
              <w:lang w:val="fr-FR" w:eastAsia="nl-NL"/>
            </w:rPr>
            <w:t>Autorisatie</w:t>
          </w:r>
          <w:proofErr w:type="spellEnd"/>
          <w:r w:rsidRPr="00603359">
            <w:rPr>
              <w:rFonts w:ascii="Times New Roman" w:eastAsia="Times New Roman" w:hAnsi="Times New Roman" w:cs="Times New Roman"/>
              <w:sz w:val="16"/>
              <w:szCs w:val="20"/>
              <w:lang w:val="fr-FR" w:eastAsia="nl-NL"/>
            </w:rPr>
            <w:t>:</w:t>
          </w:r>
        </w:p>
      </w:tc>
      <w:tc>
        <w:tcPr>
          <w:tcW w:w="708" w:type="dxa"/>
        </w:tcPr>
        <w:p w:rsidR="00603359" w:rsidRPr="00603359" w:rsidRDefault="00603359" w:rsidP="006033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603359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Arts</w:t>
          </w:r>
        </w:p>
      </w:tc>
      <w:tc>
        <w:tcPr>
          <w:tcW w:w="851" w:type="dxa"/>
        </w:tcPr>
        <w:p w:rsidR="00603359" w:rsidRPr="00603359" w:rsidRDefault="00603359" w:rsidP="006033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603359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Apotheker</w:t>
          </w:r>
        </w:p>
      </w:tc>
      <w:tc>
        <w:tcPr>
          <w:tcW w:w="850" w:type="dxa"/>
        </w:tcPr>
        <w:p w:rsidR="00603359" w:rsidRPr="00603359" w:rsidRDefault="00603359" w:rsidP="006033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proofErr w:type="spellStart"/>
          <w:r w:rsidRPr="00603359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Onc</w:t>
          </w:r>
          <w:proofErr w:type="spellEnd"/>
          <w:r w:rsidRPr="00603359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 xml:space="preserve"> </w:t>
          </w:r>
          <w:proofErr w:type="spellStart"/>
          <w:r w:rsidRPr="00603359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verpl</w:t>
          </w:r>
          <w:proofErr w:type="spellEnd"/>
          <w:r w:rsidRPr="00603359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.</w:t>
          </w:r>
        </w:p>
      </w:tc>
    </w:tr>
    <w:tr w:rsidR="00603359" w:rsidRPr="00603359" w:rsidTr="003F0050">
      <w:tc>
        <w:tcPr>
          <w:tcW w:w="1063" w:type="dxa"/>
        </w:tcPr>
        <w:p w:rsidR="00603359" w:rsidRPr="00603359" w:rsidRDefault="00603359" w:rsidP="006033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603359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Paraaf:</w:t>
          </w:r>
        </w:p>
      </w:tc>
      <w:tc>
        <w:tcPr>
          <w:tcW w:w="708" w:type="dxa"/>
        </w:tcPr>
        <w:p w:rsidR="00603359" w:rsidRPr="00603359" w:rsidRDefault="00603359" w:rsidP="006033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DS</w:t>
          </w:r>
        </w:p>
      </w:tc>
      <w:tc>
        <w:tcPr>
          <w:tcW w:w="851" w:type="dxa"/>
        </w:tcPr>
        <w:p w:rsidR="00603359" w:rsidRPr="00603359" w:rsidRDefault="00603359" w:rsidP="006033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603359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MS</w:t>
          </w:r>
        </w:p>
      </w:tc>
      <w:tc>
        <w:tcPr>
          <w:tcW w:w="850" w:type="dxa"/>
        </w:tcPr>
        <w:p w:rsidR="00603359" w:rsidRPr="00603359" w:rsidRDefault="00603359" w:rsidP="006033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CG</w:t>
          </w:r>
        </w:p>
      </w:tc>
    </w:tr>
  </w:tbl>
  <w:p w:rsidR="00603359" w:rsidRDefault="00603359">
    <w:pPr>
      <w:pStyle w:val="Voettekst"/>
    </w:pPr>
  </w:p>
  <w:p w:rsidR="00603359" w:rsidRDefault="0060335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59" w:rsidRDefault="0060335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359" w:rsidRDefault="00603359" w:rsidP="00603359">
      <w:pPr>
        <w:spacing w:after="0" w:line="240" w:lineRule="auto"/>
      </w:pPr>
      <w:r>
        <w:separator/>
      </w:r>
    </w:p>
  </w:footnote>
  <w:footnote w:type="continuationSeparator" w:id="0">
    <w:p w:rsidR="00603359" w:rsidRDefault="00603359" w:rsidP="00603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59" w:rsidRDefault="0060335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59" w:rsidRDefault="00603359">
    <w:pPr>
      <w:pStyle w:val="Koptekst"/>
    </w:pPr>
    <w:r>
      <w:t>AANVRAAGFORMULIER CYTOSTATICA</w:t>
    </w:r>
  </w:p>
  <w:p w:rsidR="00603359" w:rsidRDefault="00603359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59" w:rsidRDefault="0060335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59"/>
    <w:rsid w:val="00603359"/>
    <w:rsid w:val="006B6F21"/>
    <w:rsid w:val="009A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3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3359"/>
  </w:style>
  <w:style w:type="paragraph" w:styleId="Voettekst">
    <w:name w:val="footer"/>
    <w:basedOn w:val="Standaard"/>
    <w:link w:val="VoettekstChar"/>
    <w:uiPriority w:val="99"/>
    <w:unhideWhenUsed/>
    <w:rsid w:val="00603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3359"/>
  </w:style>
  <w:style w:type="paragraph" w:styleId="Ballontekst">
    <w:name w:val="Balloon Text"/>
    <w:basedOn w:val="Standaard"/>
    <w:link w:val="BallontekstChar"/>
    <w:uiPriority w:val="99"/>
    <w:semiHidden/>
    <w:unhideWhenUsed/>
    <w:rsid w:val="0060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3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3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3359"/>
  </w:style>
  <w:style w:type="paragraph" w:styleId="Voettekst">
    <w:name w:val="footer"/>
    <w:basedOn w:val="Standaard"/>
    <w:link w:val="VoettekstChar"/>
    <w:uiPriority w:val="99"/>
    <w:unhideWhenUsed/>
    <w:rsid w:val="00603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3359"/>
  </w:style>
  <w:style w:type="paragraph" w:styleId="Ballontekst">
    <w:name w:val="Balloon Text"/>
    <w:basedOn w:val="Standaard"/>
    <w:link w:val="BallontekstChar"/>
    <w:uiPriority w:val="99"/>
    <w:semiHidden/>
    <w:unhideWhenUsed/>
    <w:rsid w:val="0060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3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Gulik, Charlotte</dc:creator>
  <cp:lastModifiedBy>Diender, Diane</cp:lastModifiedBy>
  <cp:revision>2</cp:revision>
  <dcterms:created xsi:type="dcterms:W3CDTF">2016-10-11T06:02:00Z</dcterms:created>
  <dcterms:modified xsi:type="dcterms:W3CDTF">2016-10-19T07:47:00Z</dcterms:modified>
</cp:coreProperties>
</file>