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D3" w:rsidRDefault="00152B25">
      <w:r>
        <w:t>AANVRAAGFORMULIER CYTOSTATICA</w:t>
      </w:r>
    </w:p>
    <w:tbl>
      <w:tblPr>
        <w:tblW w:w="0" w:type="auto"/>
        <w:tblInd w:w="7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198"/>
      </w:tblGrid>
      <w:tr w:rsidR="00152B25" w:rsidRPr="00152B25" w:rsidTr="00DB3664">
        <w:tc>
          <w:tcPr>
            <w:tcW w:w="2055" w:type="dxa"/>
          </w:tcPr>
          <w:p w:rsidR="00152B25" w:rsidRPr="00152B25" w:rsidRDefault="00152B25" w:rsidP="00152B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Protocol</w:t>
            </w:r>
          </w:p>
          <w:p w:rsidR="00152B25" w:rsidRPr="00152B25" w:rsidRDefault="00152B25" w:rsidP="00152B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MamP</w:t>
            </w:r>
            <w:r w:rsidR="00C201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CA21</w:t>
            </w:r>
          </w:p>
        </w:tc>
        <w:tc>
          <w:tcPr>
            <w:tcW w:w="2198" w:type="dxa"/>
          </w:tcPr>
          <w:p w:rsidR="00152B25" w:rsidRPr="00152B25" w:rsidRDefault="00152B25" w:rsidP="00152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  <w:p w:rsidR="00152B25" w:rsidRPr="00152B25" w:rsidRDefault="00152B25" w:rsidP="00152B2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Paclitaxel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/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Carboplatin</w:t>
            </w:r>
            <w:proofErr w:type="spellEnd"/>
          </w:p>
          <w:p w:rsidR="00152B25" w:rsidRPr="00152B25" w:rsidRDefault="00FD5D2B" w:rsidP="0015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b</w:t>
            </w:r>
            <w:r w:rsidR="00152B25"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ij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gemetastaseerd </w:t>
            </w:r>
            <w:proofErr w:type="spellStart"/>
            <w:r w:rsidR="00152B25"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mammaca</w:t>
            </w:r>
            <w:proofErr w:type="spellEnd"/>
          </w:p>
          <w:p w:rsidR="00152B25" w:rsidRPr="00152B25" w:rsidRDefault="00152B25" w:rsidP="0015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152B25" w:rsidRPr="00152B25" w:rsidRDefault="00FD5D2B" w:rsidP="0015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Eenmaal per 3 weken</w:t>
            </w:r>
          </w:p>
        </w:tc>
      </w:tr>
      <w:tr w:rsidR="00152B25" w:rsidRPr="00152B25" w:rsidTr="00DB3664">
        <w:tc>
          <w:tcPr>
            <w:tcW w:w="2055" w:type="dxa"/>
          </w:tcPr>
          <w:p w:rsidR="00152B25" w:rsidRPr="00152B25" w:rsidRDefault="00152B25" w:rsidP="00152B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kuurnummer</w:t>
            </w:r>
          </w:p>
        </w:tc>
        <w:tc>
          <w:tcPr>
            <w:tcW w:w="2198" w:type="dxa"/>
          </w:tcPr>
          <w:p w:rsidR="00152B25" w:rsidRPr="00152B25" w:rsidRDefault="00152B25" w:rsidP="00152B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52B25" w:rsidRPr="00152B25" w:rsidTr="00DB3664">
        <w:tc>
          <w:tcPr>
            <w:tcW w:w="2055" w:type="dxa"/>
          </w:tcPr>
          <w:p w:rsidR="00152B25" w:rsidRPr="00152B25" w:rsidRDefault="00152B25" w:rsidP="00152B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lengte</w:t>
            </w:r>
          </w:p>
        </w:tc>
        <w:tc>
          <w:tcPr>
            <w:tcW w:w="2198" w:type="dxa"/>
          </w:tcPr>
          <w:p w:rsidR="00152B25" w:rsidRPr="00152B25" w:rsidRDefault="00152B25" w:rsidP="00152B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52B25" w:rsidRPr="00152B25" w:rsidTr="00DB3664">
        <w:tc>
          <w:tcPr>
            <w:tcW w:w="2055" w:type="dxa"/>
          </w:tcPr>
          <w:p w:rsidR="00152B25" w:rsidRPr="00152B25" w:rsidRDefault="00152B25" w:rsidP="00152B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lichaamsgewicht</w:t>
            </w:r>
          </w:p>
        </w:tc>
        <w:tc>
          <w:tcPr>
            <w:tcW w:w="2198" w:type="dxa"/>
          </w:tcPr>
          <w:p w:rsidR="00152B25" w:rsidRPr="00152B25" w:rsidRDefault="00152B25" w:rsidP="00152B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52B25" w:rsidRPr="00152B25" w:rsidTr="00DB3664">
        <w:tc>
          <w:tcPr>
            <w:tcW w:w="2055" w:type="dxa"/>
          </w:tcPr>
          <w:p w:rsidR="00152B25" w:rsidRPr="00152B25" w:rsidRDefault="00152B25" w:rsidP="00152B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lichaamsoppervlak(m²)</w:t>
            </w:r>
          </w:p>
        </w:tc>
        <w:tc>
          <w:tcPr>
            <w:tcW w:w="2198" w:type="dxa"/>
          </w:tcPr>
          <w:p w:rsidR="00152B25" w:rsidRPr="00152B25" w:rsidRDefault="00152B25" w:rsidP="00152B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52B25" w:rsidRPr="00152B25" w:rsidTr="00DB3664">
        <w:tc>
          <w:tcPr>
            <w:tcW w:w="2055" w:type="dxa"/>
          </w:tcPr>
          <w:p w:rsidR="00152B25" w:rsidRPr="00152B25" w:rsidRDefault="00152B25" w:rsidP="00152B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naam arts en sein</w:t>
            </w:r>
          </w:p>
        </w:tc>
        <w:tc>
          <w:tcPr>
            <w:tcW w:w="2198" w:type="dxa"/>
          </w:tcPr>
          <w:p w:rsidR="00152B25" w:rsidRPr="00152B25" w:rsidRDefault="00152B25" w:rsidP="00152B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52B25" w:rsidRPr="00152B25" w:rsidTr="00DB3664">
        <w:tc>
          <w:tcPr>
            <w:tcW w:w="2055" w:type="dxa"/>
          </w:tcPr>
          <w:p w:rsidR="00152B25" w:rsidRPr="00152B25" w:rsidRDefault="00152B25" w:rsidP="00152B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afdeling</w:t>
            </w:r>
          </w:p>
        </w:tc>
        <w:tc>
          <w:tcPr>
            <w:tcW w:w="2198" w:type="dxa"/>
          </w:tcPr>
          <w:p w:rsidR="00152B25" w:rsidRPr="00152B25" w:rsidRDefault="00152B25" w:rsidP="00152B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152B25" w:rsidRPr="00152B25" w:rsidRDefault="00152B25" w:rsidP="00152B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152B25" w:rsidRPr="00152B25" w:rsidRDefault="00152B25" w:rsidP="00152B2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</w:pPr>
    </w:p>
    <w:p w:rsidR="00152B25" w:rsidRPr="00152B25" w:rsidRDefault="00152B25" w:rsidP="00152B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701"/>
        <w:gridCol w:w="1417"/>
        <w:gridCol w:w="2835"/>
        <w:gridCol w:w="2019"/>
      </w:tblGrid>
      <w:tr w:rsidR="00152B25" w:rsidRPr="00152B25" w:rsidTr="00DB3664">
        <w:tc>
          <w:tcPr>
            <w:tcW w:w="2055" w:type="dxa"/>
          </w:tcPr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medicatie</w:t>
            </w:r>
          </w:p>
        </w:tc>
        <w:tc>
          <w:tcPr>
            <w:tcW w:w="1701" w:type="dxa"/>
          </w:tcPr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Toedieningswijze</w:t>
            </w:r>
          </w:p>
        </w:tc>
        <w:tc>
          <w:tcPr>
            <w:tcW w:w="1417" w:type="dxa"/>
          </w:tcPr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 xml:space="preserve">Dosering </w:t>
            </w:r>
          </w:p>
        </w:tc>
        <w:tc>
          <w:tcPr>
            <w:tcW w:w="2835" w:type="dxa"/>
          </w:tcPr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Oplossen in</w:t>
            </w:r>
          </w:p>
        </w:tc>
        <w:tc>
          <w:tcPr>
            <w:tcW w:w="2019" w:type="dxa"/>
          </w:tcPr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Dag van toediening</w:t>
            </w:r>
          </w:p>
        </w:tc>
      </w:tr>
      <w:tr w:rsidR="00152B25" w:rsidRPr="00152B25" w:rsidTr="00DB3664">
        <w:tc>
          <w:tcPr>
            <w:tcW w:w="2055" w:type="dxa"/>
          </w:tcPr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Paclitaxel</w:t>
            </w:r>
            <w:proofErr w:type="spellEnd"/>
          </w:p>
        </w:tc>
        <w:tc>
          <w:tcPr>
            <w:tcW w:w="1701" w:type="dxa"/>
          </w:tcPr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i.v.</w:t>
            </w:r>
          </w:p>
        </w:tc>
        <w:tc>
          <w:tcPr>
            <w:tcW w:w="1417" w:type="dxa"/>
          </w:tcPr>
          <w:p w:rsidR="00152B25" w:rsidRPr="00152B25" w:rsidRDefault="00C2014B" w:rsidP="00152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175</w:t>
            </w:r>
            <w:r w:rsidR="00152B25"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mg/m²</w:t>
            </w:r>
          </w:p>
        </w:tc>
        <w:tc>
          <w:tcPr>
            <w:tcW w:w="2835" w:type="dxa"/>
          </w:tcPr>
          <w:p w:rsidR="00152B25" w:rsidRDefault="00C2014B" w:rsidP="00C20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&lt; 3</w:t>
            </w:r>
            <w:r w:rsidR="00152B25"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mg in 500</w:t>
            </w:r>
            <w:r w:rsidR="00152B25"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ml </w:t>
            </w:r>
            <w:proofErr w:type="spellStart"/>
            <w:r w:rsidR="00152B25"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NaCl</w:t>
            </w:r>
            <w:proofErr w:type="spellEnd"/>
            <w:r w:rsidR="00152B25"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0,9%</w:t>
            </w:r>
          </w:p>
          <w:p w:rsidR="00C2014B" w:rsidRPr="00152B25" w:rsidRDefault="00C2014B" w:rsidP="00C20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≥ 300mg in 1000ml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NaCl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0,9%</w:t>
            </w:r>
          </w:p>
        </w:tc>
        <w:tc>
          <w:tcPr>
            <w:tcW w:w="2019" w:type="dxa"/>
          </w:tcPr>
          <w:p w:rsidR="00152B25" w:rsidRPr="00152B25" w:rsidRDefault="00C2014B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</w:t>
            </w:r>
          </w:p>
        </w:tc>
      </w:tr>
      <w:tr w:rsidR="00152B25" w:rsidRPr="00152B25" w:rsidTr="00DB3664">
        <w:tc>
          <w:tcPr>
            <w:tcW w:w="2055" w:type="dxa"/>
          </w:tcPr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Carboplatin</w:t>
            </w:r>
            <w:proofErr w:type="spellEnd"/>
          </w:p>
        </w:tc>
        <w:tc>
          <w:tcPr>
            <w:tcW w:w="1701" w:type="dxa"/>
          </w:tcPr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i.v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.</w:t>
            </w:r>
          </w:p>
        </w:tc>
        <w:tc>
          <w:tcPr>
            <w:tcW w:w="1417" w:type="dxa"/>
          </w:tcPr>
          <w:p w:rsidR="00152B25" w:rsidRPr="00152B25" w:rsidRDefault="00152B25" w:rsidP="00152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Vlgs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Calvert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 </w:t>
            </w:r>
          </w:p>
          <w:p w:rsidR="00152B25" w:rsidRPr="00152B25" w:rsidRDefault="00152B25" w:rsidP="00C20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AUC </w:t>
            </w:r>
            <w:r w:rsidR="00C2014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 5</w:t>
            </w: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 </w:t>
            </w:r>
          </w:p>
        </w:tc>
        <w:tc>
          <w:tcPr>
            <w:tcW w:w="2835" w:type="dxa"/>
          </w:tcPr>
          <w:p w:rsidR="00152B25" w:rsidRPr="00152B25" w:rsidRDefault="00C2014B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25</w:t>
            </w:r>
            <w:r w:rsidR="00152B25"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0 ml </w:t>
            </w:r>
            <w:proofErr w:type="spellStart"/>
            <w:r w:rsidR="00152B25"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NaCl</w:t>
            </w:r>
            <w:proofErr w:type="spellEnd"/>
            <w:r w:rsidR="00152B25"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 0,9%</w:t>
            </w:r>
          </w:p>
        </w:tc>
        <w:tc>
          <w:tcPr>
            <w:tcW w:w="2019" w:type="dxa"/>
          </w:tcPr>
          <w:p w:rsidR="00152B25" w:rsidRPr="00152B25" w:rsidRDefault="00C2014B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1</w:t>
            </w:r>
          </w:p>
        </w:tc>
      </w:tr>
      <w:tr w:rsidR="00152B25" w:rsidRPr="00152B25" w:rsidTr="00DB3664">
        <w:tc>
          <w:tcPr>
            <w:tcW w:w="2055" w:type="dxa"/>
          </w:tcPr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Dexamethason</w:t>
            </w:r>
            <w:proofErr w:type="spellEnd"/>
          </w:p>
        </w:tc>
        <w:tc>
          <w:tcPr>
            <w:tcW w:w="1701" w:type="dxa"/>
          </w:tcPr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i.v.</w:t>
            </w:r>
          </w:p>
        </w:tc>
        <w:tc>
          <w:tcPr>
            <w:tcW w:w="1417" w:type="dxa"/>
          </w:tcPr>
          <w:p w:rsidR="00152B25" w:rsidRPr="00152B25" w:rsidRDefault="00C2014B" w:rsidP="00152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 x 2</w:t>
            </w:r>
            <w:r w:rsidR="00152B25"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 mg</w:t>
            </w:r>
          </w:p>
        </w:tc>
        <w:tc>
          <w:tcPr>
            <w:tcW w:w="2835" w:type="dxa"/>
          </w:tcPr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9" w:type="dxa"/>
          </w:tcPr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vóór</w:t>
            </w:r>
            <w:proofErr w:type="spellEnd"/>
          </w:p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Paclitaxel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toediening</w:t>
            </w:r>
          </w:p>
        </w:tc>
      </w:tr>
      <w:tr w:rsidR="00152B25" w:rsidRPr="00152B25" w:rsidTr="00DB3664">
        <w:tc>
          <w:tcPr>
            <w:tcW w:w="2055" w:type="dxa"/>
          </w:tcPr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Clemastine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(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Tavegil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®)</w:t>
            </w:r>
          </w:p>
        </w:tc>
        <w:tc>
          <w:tcPr>
            <w:tcW w:w="1701" w:type="dxa"/>
          </w:tcPr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i.v.</w:t>
            </w:r>
          </w:p>
        </w:tc>
        <w:tc>
          <w:tcPr>
            <w:tcW w:w="1417" w:type="dxa"/>
          </w:tcPr>
          <w:p w:rsidR="00152B25" w:rsidRPr="00152B25" w:rsidRDefault="00152B25" w:rsidP="00152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 mg</w:t>
            </w:r>
          </w:p>
        </w:tc>
        <w:tc>
          <w:tcPr>
            <w:tcW w:w="2835" w:type="dxa"/>
          </w:tcPr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100 ml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NaCl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0,9%</w:t>
            </w:r>
          </w:p>
        </w:tc>
        <w:tc>
          <w:tcPr>
            <w:tcW w:w="2019" w:type="dxa"/>
          </w:tcPr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30 min vóór</w:t>
            </w:r>
          </w:p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Paclitaxel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toediening</w:t>
            </w:r>
            <w:proofErr w:type="spellEnd"/>
          </w:p>
        </w:tc>
      </w:tr>
      <w:tr w:rsidR="00152B25" w:rsidRPr="00152B25" w:rsidTr="00DB3664">
        <w:tc>
          <w:tcPr>
            <w:tcW w:w="2055" w:type="dxa"/>
          </w:tcPr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Ranitidine (Zantac®)</w:t>
            </w:r>
          </w:p>
        </w:tc>
        <w:tc>
          <w:tcPr>
            <w:tcW w:w="1701" w:type="dxa"/>
          </w:tcPr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i.v.</w:t>
            </w:r>
          </w:p>
        </w:tc>
        <w:tc>
          <w:tcPr>
            <w:tcW w:w="1417" w:type="dxa"/>
          </w:tcPr>
          <w:p w:rsidR="00152B25" w:rsidRPr="00152B25" w:rsidRDefault="00152B25" w:rsidP="00152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50 mg</w:t>
            </w:r>
          </w:p>
        </w:tc>
        <w:tc>
          <w:tcPr>
            <w:tcW w:w="2835" w:type="dxa"/>
          </w:tcPr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100 ml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NaCl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0,9%</w:t>
            </w:r>
          </w:p>
        </w:tc>
        <w:tc>
          <w:tcPr>
            <w:tcW w:w="2019" w:type="dxa"/>
          </w:tcPr>
          <w:p w:rsidR="00152B25" w:rsidRPr="00152B25" w:rsidRDefault="00C2014B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15</w:t>
            </w:r>
            <w:r w:rsidR="00152B25"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min vóór</w:t>
            </w:r>
          </w:p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Paclitaxel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toediening</w:t>
            </w:r>
          </w:p>
        </w:tc>
      </w:tr>
    </w:tbl>
    <w:p w:rsidR="00152B25" w:rsidRPr="00152B25" w:rsidRDefault="00152B25" w:rsidP="00152B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152B25" w:rsidRPr="00152B25" w:rsidRDefault="00152B25" w:rsidP="00152B2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</w:pPr>
      <w:r w:rsidRPr="00152B25"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  <w:t xml:space="preserve"> </w:t>
      </w: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29"/>
        <w:gridCol w:w="1195"/>
        <w:gridCol w:w="2693"/>
        <w:gridCol w:w="1134"/>
        <w:gridCol w:w="992"/>
        <w:gridCol w:w="992"/>
        <w:gridCol w:w="709"/>
        <w:gridCol w:w="709"/>
      </w:tblGrid>
      <w:tr w:rsidR="00152B25" w:rsidRPr="00152B25" w:rsidTr="00DB3664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B25" w:rsidRPr="00152B25" w:rsidRDefault="00152B25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Medicatie</w:t>
            </w:r>
          </w:p>
        </w:tc>
        <w:tc>
          <w:tcPr>
            <w:tcW w:w="11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B25" w:rsidRPr="00152B25" w:rsidRDefault="00152B25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Dosering</w:t>
            </w:r>
          </w:p>
        </w:tc>
        <w:tc>
          <w:tcPr>
            <w:tcW w:w="26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B25" w:rsidRPr="00152B25" w:rsidRDefault="00152B25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Dosisreductie/Opmerking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B25" w:rsidRPr="00152B25" w:rsidRDefault="00152B25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dosis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B25" w:rsidRPr="00152B25" w:rsidRDefault="00152B25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Dag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B25" w:rsidRPr="00152B25" w:rsidRDefault="00152B25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B25" w:rsidRPr="00152B25" w:rsidRDefault="00152B25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Paraaf </w:t>
            </w:r>
          </w:p>
          <w:p w:rsidR="00152B25" w:rsidRPr="00152B25" w:rsidRDefault="00152B25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vpk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 1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B25" w:rsidRPr="00152B25" w:rsidRDefault="00152B25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Paraaf </w:t>
            </w:r>
          </w:p>
          <w:p w:rsidR="00152B25" w:rsidRPr="00152B25" w:rsidRDefault="00152B25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vpk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 2</w:t>
            </w:r>
          </w:p>
        </w:tc>
      </w:tr>
      <w:tr w:rsidR="00152B25" w:rsidRPr="00152B25" w:rsidTr="00DB3664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B25" w:rsidRPr="00152B25" w:rsidRDefault="00152B25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  <w:r w:rsidRPr="00152B2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  <w:t>Paclitaxel</w:t>
            </w:r>
          </w:p>
        </w:tc>
        <w:tc>
          <w:tcPr>
            <w:tcW w:w="11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B25" w:rsidRPr="00152B25" w:rsidRDefault="00C2014B" w:rsidP="00152B25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  <w:t xml:space="preserve">175 </w:t>
            </w:r>
            <w:r w:rsidR="00152B25" w:rsidRPr="00152B2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  <w:t xml:space="preserve"> mg/m²</w:t>
            </w:r>
          </w:p>
        </w:tc>
        <w:tc>
          <w:tcPr>
            <w:tcW w:w="26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B25" w:rsidRPr="00152B25" w:rsidRDefault="00152B25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B25" w:rsidRPr="00152B25" w:rsidRDefault="00152B25" w:rsidP="00152B25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  <w:r w:rsidRPr="00152B2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B25" w:rsidRPr="00152B25" w:rsidRDefault="00152B25" w:rsidP="00152B2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152B2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B25" w:rsidRPr="00152B25" w:rsidRDefault="00152B25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B25" w:rsidRPr="00152B25" w:rsidRDefault="00152B25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B25" w:rsidRPr="00152B25" w:rsidRDefault="00152B25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</w:p>
        </w:tc>
      </w:tr>
      <w:tr w:rsidR="00152B25" w:rsidRPr="00152B25" w:rsidTr="00DB3664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B25" w:rsidRPr="00152B25" w:rsidRDefault="00152B25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  <w:t>Carboplatin</w:t>
            </w:r>
            <w:proofErr w:type="spellEnd"/>
          </w:p>
        </w:tc>
        <w:tc>
          <w:tcPr>
            <w:tcW w:w="11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B25" w:rsidRPr="00152B25" w:rsidRDefault="00152B25" w:rsidP="00C2014B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Vlgs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Calvert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 AUC </w:t>
            </w:r>
            <w:r w:rsidR="00C2014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5</w:t>
            </w: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B25" w:rsidRPr="00152B25" w:rsidRDefault="00152B25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B25" w:rsidRPr="00152B25" w:rsidRDefault="00152B25" w:rsidP="00152B25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B25" w:rsidRPr="00152B25" w:rsidRDefault="00152B25" w:rsidP="00152B2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B25" w:rsidRPr="00152B25" w:rsidRDefault="00152B25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B25" w:rsidRPr="00152B25" w:rsidRDefault="00152B25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B25" w:rsidRPr="00152B25" w:rsidRDefault="00152B25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</w:tr>
    </w:tbl>
    <w:p w:rsidR="00152B25" w:rsidRDefault="00152B25" w:rsidP="00152B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C2014B" w:rsidRDefault="00C2014B" w:rsidP="00152B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C2014B" w:rsidRDefault="00C2014B" w:rsidP="00152B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C2014B" w:rsidRDefault="00C2014B" w:rsidP="00152B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C2014B" w:rsidRPr="00152B25" w:rsidRDefault="00C2014B" w:rsidP="00152B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76"/>
      </w:tblGrid>
      <w:tr w:rsidR="00152B25" w:rsidRPr="00152B25" w:rsidTr="00DB3664">
        <w:tc>
          <w:tcPr>
            <w:tcW w:w="1771" w:type="dxa"/>
          </w:tcPr>
          <w:p w:rsidR="00152B25" w:rsidRPr="00152B25" w:rsidRDefault="00152B25" w:rsidP="00152B2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Paraaf arts:</w:t>
            </w:r>
          </w:p>
          <w:p w:rsidR="00152B25" w:rsidRPr="00152B25" w:rsidRDefault="00152B25" w:rsidP="0015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</w:tcPr>
          <w:p w:rsidR="00152B25" w:rsidRPr="00152B25" w:rsidRDefault="00152B25" w:rsidP="0015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52B25" w:rsidRPr="00152B25" w:rsidTr="00DB3664">
        <w:tc>
          <w:tcPr>
            <w:tcW w:w="1771" w:type="dxa"/>
          </w:tcPr>
          <w:p w:rsidR="00152B25" w:rsidRPr="00152B25" w:rsidRDefault="00152B25" w:rsidP="0015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Paraaf apotheker:</w:t>
            </w:r>
          </w:p>
          <w:p w:rsidR="00152B25" w:rsidRPr="00152B25" w:rsidRDefault="00152B25" w:rsidP="0015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</w:tcPr>
          <w:p w:rsidR="00152B25" w:rsidRPr="00152B25" w:rsidRDefault="00152B25" w:rsidP="0015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152B25" w:rsidRPr="00152B25" w:rsidRDefault="00152B25" w:rsidP="00152B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152B25" w:rsidRPr="00152B25" w:rsidRDefault="00152B25" w:rsidP="00152B2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val="fr-FR" w:eastAsia="nl-NL"/>
        </w:rPr>
      </w:pPr>
      <w:proofErr w:type="spellStart"/>
      <w:r w:rsidRPr="00152B25">
        <w:rPr>
          <w:rFonts w:ascii="Times New Roman" w:eastAsia="Times New Roman" w:hAnsi="Times New Roman" w:cs="Times New Roman"/>
          <w:sz w:val="16"/>
          <w:szCs w:val="20"/>
          <w:lang w:val="fr-FR" w:eastAsia="nl-NL"/>
        </w:rPr>
        <w:t>Versie</w:t>
      </w:r>
      <w:proofErr w:type="spellEnd"/>
      <w:r w:rsidRPr="00152B25">
        <w:rPr>
          <w:rFonts w:ascii="Times New Roman" w:eastAsia="Times New Roman" w:hAnsi="Times New Roman" w:cs="Times New Roman"/>
          <w:sz w:val="16"/>
          <w:szCs w:val="20"/>
          <w:lang w:val="fr-FR" w:eastAsia="nl-NL"/>
        </w:rPr>
        <w:t>: 1.1</w:t>
      </w:r>
    </w:p>
    <w:p w:rsidR="00152B25" w:rsidRPr="00152B25" w:rsidRDefault="00C2014B" w:rsidP="00152B2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val="fr-FR" w:eastAsia="nl-NL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20"/>
          <w:lang w:val="fr-FR" w:eastAsia="nl-NL"/>
        </w:rPr>
        <w:t>Revisiedatum</w:t>
      </w:r>
      <w:proofErr w:type="spellEnd"/>
      <w:r>
        <w:rPr>
          <w:rFonts w:ascii="Times New Roman" w:eastAsia="Times New Roman" w:hAnsi="Times New Roman" w:cs="Times New Roman"/>
          <w:sz w:val="16"/>
          <w:szCs w:val="20"/>
          <w:lang w:val="fr-FR" w:eastAsia="nl-NL"/>
        </w:rPr>
        <w:t>: 01-10-2018</w:t>
      </w:r>
    </w:p>
    <w:p w:rsidR="00152B25" w:rsidRPr="00152B25" w:rsidRDefault="00152B25" w:rsidP="00152B2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val="fr-FR" w:eastAsia="nl-NL"/>
        </w:rPr>
      </w:pPr>
    </w:p>
    <w:p w:rsidR="00152B25" w:rsidRPr="00152B25" w:rsidRDefault="00152B25" w:rsidP="00152B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851"/>
        <w:gridCol w:w="850"/>
      </w:tblGrid>
      <w:tr w:rsidR="00152B25" w:rsidRPr="00152B25" w:rsidTr="00DB3664">
        <w:tc>
          <w:tcPr>
            <w:tcW w:w="1063" w:type="dxa"/>
          </w:tcPr>
          <w:p w:rsidR="00152B25" w:rsidRPr="00152B25" w:rsidRDefault="00152B25" w:rsidP="00152B2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fr-FR" w:eastAsia="nl-NL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sz w:val="16"/>
                <w:szCs w:val="20"/>
                <w:lang w:val="fr-FR" w:eastAsia="nl-NL"/>
              </w:rPr>
              <w:t>Autorisatie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sz w:val="16"/>
                <w:szCs w:val="20"/>
                <w:lang w:val="fr-FR" w:eastAsia="nl-NL"/>
              </w:rPr>
              <w:t>:</w:t>
            </w:r>
          </w:p>
        </w:tc>
        <w:tc>
          <w:tcPr>
            <w:tcW w:w="708" w:type="dxa"/>
          </w:tcPr>
          <w:p w:rsidR="00152B25" w:rsidRPr="00152B25" w:rsidRDefault="00152B25" w:rsidP="00152B2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16"/>
                <w:szCs w:val="20"/>
                <w:lang w:eastAsia="nl-NL"/>
              </w:rPr>
              <w:t>Arts</w:t>
            </w:r>
          </w:p>
        </w:tc>
        <w:tc>
          <w:tcPr>
            <w:tcW w:w="851" w:type="dxa"/>
          </w:tcPr>
          <w:p w:rsidR="00152B25" w:rsidRPr="00152B25" w:rsidRDefault="00152B25" w:rsidP="00152B2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16"/>
                <w:szCs w:val="20"/>
                <w:lang w:eastAsia="nl-NL"/>
              </w:rPr>
              <w:t>Apotheker</w:t>
            </w:r>
          </w:p>
        </w:tc>
        <w:tc>
          <w:tcPr>
            <w:tcW w:w="850" w:type="dxa"/>
          </w:tcPr>
          <w:p w:rsidR="00152B25" w:rsidRPr="00152B25" w:rsidRDefault="00152B25" w:rsidP="00152B2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nl-NL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sz w:val="16"/>
                <w:szCs w:val="20"/>
                <w:lang w:eastAsia="nl-NL"/>
              </w:rPr>
              <w:t>Onc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sz w:val="16"/>
                <w:szCs w:val="20"/>
                <w:lang w:eastAsia="nl-NL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sz w:val="16"/>
                <w:szCs w:val="20"/>
                <w:lang w:eastAsia="nl-NL"/>
              </w:rPr>
              <w:t>verpl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sz w:val="16"/>
                <w:szCs w:val="20"/>
                <w:lang w:eastAsia="nl-NL"/>
              </w:rPr>
              <w:t>.</w:t>
            </w:r>
          </w:p>
        </w:tc>
      </w:tr>
      <w:tr w:rsidR="00152B25" w:rsidRPr="00152B25" w:rsidTr="00DB3664">
        <w:tc>
          <w:tcPr>
            <w:tcW w:w="1063" w:type="dxa"/>
          </w:tcPr>
          <w:p w:rsidR="00152B25" w:rsidRPr="00152B25" w:rsidRDefault="00152B25" w:rsidP="00152B2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16"/>
                <w:szCs w:val="20"/>
                <w:lang w:eastAsia="nl-NL"/>
              </w:rPr>
              <w:t>Paraaf:</w:t>
            </w:r>
          </w:p>
        </w:tc>
        <w:tc>
          <w:tcPr>
            <w:tcW w:w="708" w:type="dxa"/>
          </w:tcPr>
          <w:p w:rsidR="00152B25" w:rsidRPr="00152B25" w:rsidRDefault="00C2014B" w:rsidP="00152B2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l-NL"/>
              </w:rPr>
              <w:t>DS</w:t>
            </w:r>
          </w:p>
        </w:tc>
        <w:tc>
          <w:tcPr>
            <w:tcW w:w="851" w:type="dxa"/>
          </w:tcPr>
          <w:p w:rsidR="00152B25" w:rsidRPr="00152B25" w:rsidRDefault="00152B25" w:rsidP="00152B2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16"/>
                <w:szCs w:val="20"/>
                <w:lang w:eastAsia="nl-NL"/>
              </w:rPr>
              <w:t>MS</w:t>
            </w:r>
          </w:p>
        </w:tc>
        <w:tc>
          <w:tcPr>
            <w:tcW w:w="850" w:type="dxa"/>
          </w:tcPr>
          <w:p w:rsidR="00152B25" w:rsidRPr="00152B25" w:rsidRDefault="00C2014B" w:rsidP="00152B2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l-NL"/>
              </w:rPr>
              <w:t>CG</w:t>
            </w:r>
          </w:p>
        </w:tc>
      </w:tr>
    </w:tbl>
    <w:p w:rsidR="00152B25" w:rsidRDefault="00152B25">
      <w:bookmarkStart w:id="0" w:name="_GoBack"/>
      <w:bookmarkEnd w:id="0"/>
    </w:p>
    <w:sectPr w:rsidR="00152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25"/>
    <w:rsid w:val="00152B25"/>
    <w:rsid w:val="006E35D3"/>
    <w:rsid w:val="00C2014B"/>
    <w:rsid w:val="00E52BCB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D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5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D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5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Flevoziekenhuis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Gulik, Charlotte</dc:creator>
  <cp:lastModifiedBy>Diender, Diane</cp:lastModifiedBy>
  <cp:revision>4</cp:revision>
  <cp:lastPrinted>2016-09-27T10:52:00Z</cp:lastPrinted>
  <dcterms:created xsi:type="dcterms:W3CDTF">2016-09-27T10:46:00Z</dcterms:created>
  <dcterms:modified xsi:type="dcterms:W3CDTF">2016-10-19T09:57:00Z</dcterms:modified>
</cp:coreProperties>
</file>