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93C1" w14:textId="77777777" w:rsidR="00C23DAA" w:rsidRPr="008A172E" w:rsidRDefault="00C23DAA" w:rsidP="00C23DAA">
      <w:pPr>
        <w:spacing w:line="360" w:lineRule="auto"/>
        <w:rPr>
          <w:lang w:val="en-US"/>
        </w:rPr>
      </w:pPr>
    </w:p>
    <w:p w14:paraId="27E00A0A" w14:textId="77777777" w:rsidR="00C23DAA" w:rsidRPr="00C23DAA" w:rsidRDefault="00C23DAA" w:rsidP="00C23DAA">
      <w:pPr>
        <w:spacing w:line="360" w:lineRule="auto"/>
        <w:jc w:val="center"/>
        <w:rPr>
          <w:b/>
          <w:sz w:val="28"/>
          <w:szCs w:val="28"/>
          <w:lang w:val="en-US"/>
        </w:rPr>
      </w:pPr>
      <w:r w:rsidRPr="00C23DAA">
        <w:rPr>
          <w:b/>
          <w:sz w:val="28"/>
          <w:szCs w:val="28"/>
          <w:lang w:val="en-US"/>
        </w:rPr>
        <w:t>Safety and efficiency of the YEARS algorithm versus computed tomography pulmonary angiography alone for suspected pulmonary embolism in patients with malignancy</w:t>
      </w:r>
    </w:p>
    <w:p w14:paraId="58EDDA94" w14:textId="77777777" w:rsidR="00C23DAA" w:rsidRPr="00C23DAA" w:rsidRDefault="00C23DAA" w:rsidP="00C23DAA">
      <w:pPr>
        <w:pStyle w:val="ListParagraph"/>
        <w:numPr>
          <w:ilvl w:val="0"/>
          <w:numId w:val="20"/>
        </w:numPr>
        <w:spacing w:after="0" w:line="360" w:lineRule="auto"/>
        <w:jc w:val="center"/>
        <w:rPr>
          <w:rFonts w:ascii="Arial" w:hAnsi="Arial" w:cs="Arial"/>
          <w:b/>
          <w:sz w:val="28"/>
          <w:szCs w:val="28"/>
          <w:lang w:val="en-US"/>
        </w:rPr>
      </w:pPr>
      <w:r w:rsidRPr="00C23DAA">
        <w:rPr>
          <w:rFonts w:ascii="Arial" w:hAnsi="Arial" w:cs="Arial"/>
          <w:b/>
          <w:sz w:val="28"/>
          <w:szCs w:val="28"/>
          <w:lang w:val="en-US"/>
        </w:rPr>
        <w:t>the Hydra study -</w:t>
      </w:r>
    </w:p>
    <w:p w14:paraId="37E73B67" w14:textId="77777777" w:rsidR="009C1AC7" w:rsidRDefault="009C1AC7">
      <w:pPr>
        <w:rPr>
          <w:b/>
        </w:rPr>
      </w:pPr>
    </w:p>
    <w:p w14:paraId="3CDEBDE1" w14:textId="5F3DF8EE" w:rsidR="00F27CC8" w:rsidRDefault="00C666BD" w:rsidP="002C54D9">
      <w:pPr>
        <w:tabs>
          <w:tab w:val="center" w:pos="4536"/>
        </w:tabs>
      </w:pPr>
      <w:r>
        <w:t xml:space="preserve">Version </w:t>
      </w:r>
      <w:r w:rsidR="00C23DAA">
        <w:t>1.0</w:t>
      </w:r>
      <w:r>
        <w:t xml:space="preserve">, </w:t>
      </w:r>
      <w:r w:rsidR="000245D8">
        <w:t>6-1-2019</w:t>
      </w:r>
      <w:r w:rsidR="002C54D9">
        <w:tab/>
      </w:r>
    </w:p>
    <w:p w14:paraId="482723F3" w14:textId="77777777" w:rsidR="00F27CC8" w:rsidRDefault="00F27CC8">
      <w:r>
        <w:t>Sponsor trial code:</w:t>
      </w:r>
      <w:r w:rsidR="0046103B">
        <w:t xml:space="preserve"> </w:t>
      </w:r>
      <w:r w:rsidR="006B24E0">
        <w:t>P</w:t>
      </w:r>
      <w:r w:rsidR="00C23DAA">
        <w:t>18.xx</w:t>
      </w:r>
    </w:p>
    <w:p w14:paraId="209AF87F" w14:textId="77777777" w:rsidR="00F27CC8" w:rsidRDefault="00307BDB">
      <w:r>
        <w:t>ABR</w:t>
      </w:r>
      <w:r w:rsidR="00F27CC8">
        <w:t xml:space="preserve"> research file number:</w:t>
      </w:r>
      <w:r>
        <w:t xml:space="preserve"> </w:t>
      </w:r>
      <w:r w:rsidR="006060CC">
        <w:t>NL</w:t>
      </w:r>
    </w:p>
    <w:p w14:paraId="743BE418" w14:textId="77777777" w:rsidR="00F27CC8" w:rsidRPr="000B723F" w:rsidRDefault="00C42C0C">
      <w:pPr>
        <w:rPr>
          <w:color w:val="000000" w:themeColor="text1"/>
        </w:rPr>
      </w:pPr>
      <w:r>
        <w:t>NTR code</w:t>
      </w:r>
      <w:r w:rsidR="00F27CC8">
        <w:t>:</w:t>
      </w:r>
      <w:r>
        <w:rPr>
          <w:color w:val="FF0000"/>
        </w:rPr>
        <w:t xml:space="preserve"> </w:t>
      </w:r>
      <w:r w:rsidR="003513C1">
        <w:rPr>
          <w:color w:val="000000" w:themeColor="text1"/>
        </w:rPr>
        <w:t>NTR</w:t>
      </w:r>
    </w:p>
    <w:p w14:paraId="38AA6342" w14:textId="77777777" w:rsidR="00F27CC8" w:rsidRDefault="00F27CC8"/>
    <w:p w14:paraId="7BAE9C3C" w14:textId="77777777" w:rsidR="00F27CC8" w:rsidRDefault="00C23DAA">
      <w:r>
        <w:t>Principal</w:t>
      </w:r>
      <w:r w:rsidR="00F27CC8">
        <w:t xml:space="preserve"> investigator:</w:t>
      </w:r>
      <w:r>
        <w:tab/>
      </w:r>
      <w:r>
        <w:tab/>
        <w:t>Prof Dr M.V. Huisman</w:t>
      </w:r>
      <w:r w:rsidR="003D514C">
        <w:t xml:space="preserve"> </w:t>
      </w:r>
    </w:p>
    <w:p w14:paraId="74ACB203" w14:textId="77777777" w:rsidR="00F27CC8" w:rsidRDefault="00F27CC8">
      <w:r>
        <w:t>Email:</w:t>
      </w:r>
      <w:r>
        <w:tab/>
      </w:r>
      <w:r>
        <w:tab/>
      </w:r>
      <w:r>
        <w:tab/>
      </w:r>
      <w:r>
        <w:tab/>
      </w:r>
      <w:hyperlink r:id="rId8" w:history="1">
        <w:r w:rsidR="00C23DAA" w:rsidRPr="00BB2785">
          <w:rPr>
            <w:rStyle w:val="Hyperlink"/>
          </w:rPr>
          <w:t>m.v.huisman@lumc.nl</w:t>
        </w:r>
      </w:hyperlink>
      <w:r w:rsidR="00C23DAA">
        <w:t xml:space="preserve"> </w:t>
      </w:r>
    </w:p>
    <w:p w14:paraId="203625FC" w14:textId="77777777" w:rsidR="00F27CC8" w:rsidRDefault="00C23DAA">
      <w:r>
        <w:t>Telephone:</w:t>
      </w:r>
      <w:r>
        <w:tab/>
      </w:r>
      <w:r>
        <w:tab/>
      </w:r>
      <w:r>
        <w:tab/>
        <w:t>0031-71-5263761</w:t>
      </w:r>
    </w:p>
    <w:p w14:paraId="585C08FD" w14:textId="77777777" w:rsidR="00F27CC8" w:rsidRDefault="00256E80" w:rsidP="00256E80">
      <w:pPr>
        <w:ind w:left="2880" w:hanging="2880"/>
      </w:pPr>
      <w:r>
        <w:t>Address:</w:t>
      </w:r>
      <w:r>
        <w:tab/>
      </w:r>
      <w:r w:rsidR="00F27CC8">
        <w:t xml:space="preserve">Leiden University Medical Center, Department of Thrombosis and </w:t>
      </w:r>
      <w:r>
        <w:t>Hemostasis, Room C-07-068, Albinusdreef 2,</w:t>
      </w:r>
      <w:r w:rsidR="00D5126D">
        <w:t xml:space="preserve"> PO Box 9600, 2300 RC, Leiden, t</w:t>
      </w:r>
      <w:r>
        <w:t>he Netherlands</w:t>
      </w:r>
    </w:p>
    <w:p w14:paraId="5DD1C6F2" w14:textId="085A5F9F" w:rsidR="00256E80" w:rsidRPr="00C23DAA" w:rsidRDefault="00C23DAA" w:rsidP="00256E80">
      <w:pPr>
        <w:ind w:left="2880" w:hanging="2880"/>
        <w:rPr>
          <w:lang w:val="nl-NL"/>
        </w:rPr>
      </w:pPr>
      <w:r w:rsidRPr="00C23DAA">
        <w:rPr>
          <w:lang w:val="nl-NL"/>
        </w:rPr>
        <w:t xml:space="preserve">Main </w:t>
      </w:r>
      <w:r w:rsidR="00256E80" w:rsidRPr="00C23DAA">
        <w:rPr>
          <w:lang w:val="nl-NL"/>
        </w:rPr>
        <w:t xml:space="preserve">investigators: </w:t>
      </w:r>
      <w:r w:rsidR="00256E80" w:rsidRPr="00C23DAA">
        <w:rPr>
          <w:lang w:val="nl-NL"/>
        </w:rPr>
        <w:tab/>
      </w:r>
      <w:r w:rsidR="000245D8">
        <w:rPr>
          <w:lang w:val="nl-NL"/>
        </w:rPr>
        <w:t xml:space="preserve">Will </w:t>
      </w:r>
      <w:r w:rsidR="006B4609">
        <w:rPr>
          <w:lang w:val="nl-NL"/>
        </w:rPr>
        <w:t xml:space="preserve">follow </w:t>
      </w:r>
    </w:p>
    <w:p w14:paraId="28E4EB57" w14:textId="7F14D4E2" w:rsidR="00757249" w:rsidRPr="00757249" w:rsidRDefault="00256E80" w:rsidP="00256E80">
      <w:pPr>
        <w:ind w:left="2880" w:hanging="2880"/>
        <w:rPr>
          <w:lang w:val="nl-NL"/>
        </w:rPr>
      </w:pPr>
      <w:r w:rsidRPr="00757249">
        <w:rPr>
          <w:lang w:val="nl-NL"/>
        </w:rPr>
        <w:t xml:space="preserve">Participating </w:t>
      </w:r>
      <w:r w:rsidR="00E05A41" w:rsidRPr="00757249">
        <w:rPr>
          <w:lang w:val="nl-NL"/>
        </w:rPr>
        <w:t>hospitals</w:t>
      </w:r>
      <w:r w:rsidRPr="00757249">
        <w:rPr>
          <w:lang w:val="nl-NL"/>
        </w:rPr>
        <w:t>:</w:t>
      </w:r>
      <w:r w:rsidRPr="00757249">
        <w:rPr>
          <w:lang w:val="nl-NL"/>
        </w:rPr>
        <w:tab/>
        <w:t>LUMC</w:t>
      </w:r>
      <w:r w:rsidR="000245D8">
        <w:rPr>
          <w:lang w:val="nl-NL"/>
        </w:rPr>
        <w:t xml:space="preserve">, </w:t>
      </w:r>
      <w:r w:rsidRPr="00757249">
        <w:rPr>
          <w:lang w:val="nl-NL"/>
        </w:rPr>
        <w:t>Leiden</w:t>
      </w:r>
      <w:r w:rsidR="000245D8">
        <w:rPr>
          <w:lang w:val="nl-NL"/>
        </w:rPr>
        <w:t>;</w:t>
      </w:r>
      <w:r w:rsidR="00C23DAA" w:rsidRPr="00757249">
        <w:rPr>
          <w:lang w:val="nl-NL"/>
        </w:rPr>
        <w:t xml:space="preserve"> AUMC</w:t>
      </w:r>
      <w:r w:rsidR="00757249" w:rsidRPr="00757249">
        <w:rPr>
          <w:lang w:val="nl-NL"/>
        </w:rPr>
        <w:t xml:space="preserve"> </w:t>
      </w:r>
      <w:r w:rsidR="00C23DAA" w:rsidRPr="00757249">
        <w:rPr>
          <w:lang w:val="nl-NL"/>
        </w:rPr>
        <w:t>(</w:t>
      </w:r>
      <w:r w:rsidR="00757249" w:rsidRPr="00757249">
        <w:rPr>
          <w:lang w:val="nl-NL"/>
        </w:rPr>
        <w:t xml:space="preserve">location AMC, </w:t>
      </w:r>
      <w:r w:rsidR="00C23DAA" w:rsidRPr="00757249">
        <w:rPr>
          <w:lang w:val="nl-NL"/>
        </w:rPr>
        <w:t>Amsterdam)</w:t>
      </w:r>
      <w:r w:rsidR="000245D8">
        <w:rPr>
          <w:lang w:val="nl-NL"/>
        </w:rPr>
        <w:t>;</w:t>
      </w:r>
      <w:r w:rsidR="00C23DAA" w:rsidRPr="00757249">
        <w:rPr>
          <w:lang w:val="nl-NL"/>
        </w:rPr>
        <w:t xml:space="preserve"> </w:t>
      </w:r>
      <w:r w:rsidR="00757249" w:rsidRPr="00757249">
        <w:rPr>
          <w:lang w:val="nl-NL"/>
        </w:rPr>
        <w:t>Diakonessenhuis, Utrecht</w:t>
      </w:r>
      <w:r w:rsidR="00757249">
        <w:rPr>
          <w:lang w:val="nl-NL"/>
        </w:rPr>
        <w:t>;</w:t>
      </w:r>
      <w:r w:rsidR="00757249" w:rsidRPr="00757249">
        <w:rPr>
          <w:lang w:val="nl-NL"/>
        </w:rPr>
        <w:t xml:space="preserve"> Maasstad ziekenhuis</w:t>
      </w:r>
      <w:r w:rsidR="000245D8">
        <w:rPr>
          <w:lang w:val="nl-NL"/>
        </w:rPr>
        <w:t>,</w:t>
      </w:r>
      <w:r w:rsidR="00757249" w:rsidRPr="00757249">
        <w:rPr>
          <w:lang w:val="nl-NL"/>
        </w:rPr>
        <w:t xml:space="preserve"> Rotterdam</w:t>
      </w:r>
      <w:r w:rsidR="00757249">
        <w:rPr>
          <w:lang w:val="nl-NL"/>
        </w:rPr>
        <w:t xml:space="preserve">; Haga Ziekenhuis, Den Haag; Rode Kruis Ziekenhuis, Beverwijk; Rijnstate Ziekenhuis, Arnhem; Nij Smellinghe Ziekenhuis, Drachten; </w:t>
      </w:r>
      <w:r w:rsidR="006B4609">
        <w:rPr>
          <w:lang w:val="nl-NL"/>
        </w:rPr>
        <w:t>Tergooi Ziekenhuis, Hilversum;</w:t>
      </w:r>
      <w:r w:rsidR="00757249">
        <w:rPr>
          <w:lang w:val="nl-NL"/>
        </w:rPr>
        <w:t xml:space="preserve"> Bernh</w:t>
      </w:r>
      <w:r w:rsidR="006B4609">
        <w:rPr>
          <w:lang w:val="nl-NL"/>
        </w:rPr>
        <w:t>oven Ziekenhuis, Oss; Danderyd H</w:t>
      </w:r>
      <w:r w:rsidR="00757249">
        <w:rPr>
          <w:lang w:val="nl-NL"/>
        </w:rPr>
        <w:t>ospital, Stockholm, Sweden</w:t>
      </w:r>
    </w:p>
    <w:p w14:paraId="0D594CF0" w14:textId="7125394D" w:rsidR="00256E80" w:rsidRDefault="00256E80" w:rsidP="00256E80">
      <w:pPr>
        <w:ind w:left="2880" w:hanging="2880"/>
      </w:pPr>
      <w:r>
        <w:t>Subsidising party:</w:t>
      </w:r>
      <w:r w:rsidR="005E43A3">
        <w:tab/>
      </w:r>
      <w:r w:rsidR="00D5126D">
        <w:t xml:space="preserve">Department of </w:t>
      </w:r>
      <w:r w:rsidR="00CC7495">
        <w:t xml:space="preserve">Thrombosis and Hemostasis  </w:t>
      </w:r>
    </w:p>
    <w:p w14:paraId="35E94FF5" w14:textId="081A78BC" w:rsidR="00256E80" w:rsidRDefault="00256E80" w:rsidP="00256E80">
      <w:pPr>
        <w:ind w:left="2880" w:hanging="2880"/>
      </w:pPr>
      <w:r>
        <w:t xml:space="preserve">Independent </w:t>
      </w:r>
      <w:r w:rsidR="0001262E">
        <w:t>physician</w:t>
      </w:r>
      <w:r>
        <w:t xml:space="preserve">: </w:t>
      </w:r>
      <w:r>
        <w:tab/>
        <w:t>Dr. A.J. Fogteloo</w:t>
      </w:r>
    </w:p>
    <w:p w14:paraId="52AD2964" w14:textId="77777777" w:rsidR="00256E80" w:rsidRDefault="00256E80" w:rsidP="00256E80">
      <w:pPr>
        <w:ind w:left="2880" w:hanging="2880"/>
      </w:pPr>
      <w:r>
        <w:t xml:space="preserve">Sponsor: </w:t>
      </w:r>
      <w:r>
        <w:tab/>
        <w:t>Leiden University Medical Center</w:t>
      </w:r>
    </w:p>
    <w:p w14:paraId="5819D4CB" w14:textId="77777777" w:rsidR="00256E80" w:rsidRDefault="00256E80" w:rsidP="00256E80">
      <w:pPr>
        <w:ind w:left="2880" w:hanging="2880"/>
      </w:pPr>
      <w:r>
        <w:t>Sponsor address:</w:t>
      </w:r>
      <w:r>
        <w:tab/>
        <w:t>Le</w:t>
      </w:r>
      <w:bookmarkStart w:id="0" w:name="_GoBack"/>
      <w:bookmarkEnd w:id="0"/>
      <w:r>
        <w:t xml:space="preserve">iden University Medical Center, Albinusdreef 2, PO Box 9600, 2300 RC, Leiden, </w:t>
      </w:r>
      <w:r w:rsidR="00D5126D">
        <w:t>T</w:t>
      </w:r>
      <w:r>
        <w:t>he Netherlands</w:t>
      </w:r>
    </w:p>
    <w:p w14:paraId="72054610" w14:textId="77777777" w:rsidR="004B38FF" w:rsidRDefault="004B38FF" w:rsidP="00256E80">
      <w:pPr>
        <w:ind w:left="2880" w:hanging="2880"/>
      </w:pPr>
    </w:p>
    <w:p w14:paraId="4F5DB73E" w14:textId="77777777" w:rsidR="004B38FF" w:rsidRPr="003C22C3" w:rsidRDefault="004B38FF" w:rsidP="004B38FF">
      <w:pPr>
        <w:pStyle w:val="Preformatted"/>
        <w:tabs>
          <w:tab w:val="clear" w:pos="9590"/>
        </w:tabs>
        <w:spacing w:line="360" w:lineRule="auto"/>
        <w:rPr>
          <w:rFonts w:ascii="Calibri" w:hAnsi="Calibri"/>
          <w:sz w:val="20"/>
          <w:lang w:val="en-GB"/>
        </w:rPr>
      </w:pPr>
      <w:r w:rsidRPr="003C22C3">
        <w:rPr>
          <w:rFonts w:ascii="Calibri" w:hAnsi="Calibri"/>
          <w:sz w:val="20"/>
          <w:lang w:val="en-GB"/>
        </w:rPr>
        <w:lastRenderedPageBreak/>
        <w:t xml:space="preserve">This protocol is confidential information and is intended solely for the guidance of the clinical </w:t>
      </w:r>
      <w:r>
        <w:rPr>
          <w:rFonts w:ascii="Calibri" w:hAnsi="Calibri"/>
          <w:sz w:val="20"/>
          <w:lang w:val="en-GB"/>
        </w:rPr>
        <w:t>study</w:t>
      </w:r>
      <w:r w:rsidRPr="003C22C3">
        <w:rPr>
          <w:rFonts w:ascii="Calibri" w:hAnsi="Calibri"/>
          <w:sz w:val="20"/>
          <w:lang w:val="en-GB"/>
        </w:rPr>
        <w:t xml:space="preserve">. This protocol may not be disclosed to third parties not associated with the clinical </w:t>
      </w:r>
      <w:r>
        <w:rPr>
          <w:rFonts w:ascii="Calibri" w:hAnsi="Calibri"/>
          <w:sz w:val="20"/>
          <w:lang w:val="en-GB"/>
        </w:rPr>
        <w:t>study</w:t>
      </w:r>
      <w:r w:rsidRPr="003C22C3">
        <w:rPr>
          <w:rFonts w:ascii="Calibri" w:hAnsi="Calibri"/>
          <w:sz w:val="20"/>
          <w:lang w:val="en-GB"/>
        </w:rPr>
        <w:t xml:space="preserve"> or used for any other purpose without the prior written consent of the Principal investigators.</w:t>
      </w:r>
    </w:p>
    <w:p w14:paraId="594BA0DC" w14:textId="77777777" w:rsidR="00256E80" w:rsidRDefault="00256E80">
      <w:pPr>
        <w:ind w:left="2880" w:hanging="2880"/>
        <w:rPr>
          <w:sz w:val="20"/>
          <w:szCs w:val="20"/>
        </w:rPr>
      </w:pPr>
    </w:p>
    <w:p w14:paraId="456701DF" w14:textId="77777777" w:rsidR="004B38FF" w:rsidRDefault="004B38FF" w:rsidP="004B38FF">
      <w:pPr>
        <w:pStyle w:val="Heading1"/>
      </w:pPr>
      <w:bookmarkStart w:id="1" w:name="_Toc530428726"/>
      <w:r>
        <w:t>Study synopsis</w:t>
      </w:r>
      <w:bookmarkEnd w:id="1"/>
    </w:p>
    <w:tbl>
      <w:tblPr>
        <w:tblW w:w="100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400"/>
      </w:tblGrid>
      <w:tr w:rsidR="004B38FF" w:rsidRPr="004B38FF" w14:paraId="4AE0A801" w14:textId="77777777" w:rsidTr="006A459D">
        <w:tc>
          <w:tcPr>
            <w:tcW w:w="2694" w:type="dxa"/>
            <w:shd w:val="clear" w:color="auto" w:fill="auto"/>
          </w:tcPr>
          <w:p w14:paraId="1BBF9BB6" w14:textId="77777777" w:rsidR="004B38FF" w:rsidRPr="004B38FF" w:rsidRDefault="004B38FF" w:rsidP="005F5DD1">
            <w:pPr>
              <w:rPr>
                <w:snapToGrid w:val="0"/>
              </w:rPr>
            </w:pPr>
            <w:r w:rsidRPr="004B38FF">
              <w:rPr>
                <w:snapToGrid w:val="0"/>
              </w:rPr>
              <w:t>Title</w:t>
            </w:r>
          </w:p>
        </w:tc>
        <w:tc>
          <w:tcPr>
            <w:tcW w:w="7400" w:type="dxa"/>
            <w:shd w:val="clear" w:color="auto" w:fill="auto"/>
          </w:tcPr>
          <w:p w14:paraId="20C54479" w14:textId="77777777" w:rsidR="004B38FF" w:rsidRPr="00E05A41" w:rsidRDefault="00C23DAA" w:rsidP="005F5DD1">
            <w:pPr>
              <w:rPr>
                <w:snapToGrid w:val="0"/>
              </w:rPr>
            </w:pPr>
            <w:r w:rsidRPr="00E05A41">
              <w:rPr>
                <w:lang w:val="en-US"/>
              </w:rPr>
              <w:t>Safety and efficiency of the YEARS algorithm versus computed tomography pulmonary angiography alone for suspected pulmonary embolism in patients with malignancy</w:t>
            </w:r>
          </w:p>
        </w:tc>
      </w:tr>
      <w:tr w:rsidR="004B38FF" w:rsidRPr="004B38FF" w14:paraId="740B757E" w14:textId="77777777" w:rsidTr="006A459D">
        <w:trPr>
          <w:trHeight w:val="407"/>
        </w:trPr>
        <w:tc>
          <w:tcPr>
            <w:tcW w:w="2694" w:type="dxa"/>
            <w:shd w:val="clear" w:color="auto" w:fill="auto"/>
          </w:tcPr>
          <w:p w14:paraId="279A043C" w14:textId="77777777" w:rsidR="004B38FF" w:rsidRPr="004B38FF" w:rsidRDefault="004B38FF" w:rsidP="005F5DD1">
            <w:pPr>
              <w:rPr>
                <w:snapToGrid w:val="0"/>
              </w:rPr>
            </w:pPr>
            <w:r w:rsidRPr="004B38FF">
              <w:rPr>
                <w:snapToGrid w:val="0"/>
              </w:rPr>
              <w:t>Short title</w:t>
            </w:r>
          </w:p>
        </w:tc>
        <w:tc>
          <w:tcPr>
            <w:tcW w:w="7400" w:type="dxa"/>
            <w:shd w:val="clear" w:color="auto" w:fill="auto"/>
          </w:tcPr>
          <w:p w14:paraId="5AA12B6A" w14:textId="77777777" w:rsidR="004B38FF" w:rsidRPr="004B38FF" w:rsidRDefault="00C23DAA" w:rsidP="005F5DD1">
            <w:pPr>
              <w:rPr>
                <w:snapToGrid w:val="0"/>
              </w:rPr>
            </w:pPr>
            <w:r>
              <w:rPr>
                <w:snapToGrid w:val="0"/>
              </w:rPr>
              <w:t>Hydra</w:t>
            </w:r>
            <w:r w:rsidR="003D514C">
              <w:rPr>
                <w:snapToGrid w:val="0"/>
              </w:rPr>
              <w:t xml:space="preserve"> </w:t>
            </w:r>
            <w:r w:rsidR="008F2D67">
              <w:rPr>
                <w:snapToGrid w:val="0"/>
              </w:rPr>
              <w:t>Study</w:t>
            </w:r>
          </w:p>
        </w:tc>
      </w:tr>
      <w:tr w:rsidR="004B38FF" w:rsidRPr="000245D8" w14:paraId="6F2AC30C" w14:textId="77777777" w:rsidTr="006A459D">
        <w:tc>
          <w:tcPr>
            <w:tcW w:w="2694" w:type="dxa"/>
            <w:shd w:val="clear" w:color="auto" w:fill="auto"/>
          </w:tcPr>
          <w:p w14:paraId="76A769DE" w14:textId="77777777" w:rsidR="004B38FF" w:rsidRPr="004B38FF" w:rsidRDefault="004B38FF" w:rsidP="005F5DD1">
            <w:pPr>
              <w:rPr>
                <w:snapToGrid w:val="0"/>
              </w:rPr>
            </w:pPr>
            <w:r w:rsidRPr="004B38FF">
              <w:rPr>
                <w:snapToGrid w:val="0"/>
              </w:rPr>
              <w:t>Dutch title</w:t>
            </w:r>
          </w:p>
        </w:tc>
        <w:tc>
          <w:tcPr>
            <w:tcW w:w="7400" w:type="dxa"/>
            <w:shd w:val="clear" w:color="auto" w:fill="auto"/>
          </w:tcPr>
          <w:p w14:paraId="0F9556AC" w14:textId="77777777" w:rsidR="004B38FF" w:rsidRPr="005419F9" w:rsidRDefault="00C23DAA" w:rsidP="005F5DD1">
            <w:pPr>
              <w:rPr>
                <w:snapToGrid w:val="0"/>
                <w:highlight w:val="yellow"/>
                <w:lang w:val="nl-NL"/>
              </w:rPr>
            </w:pPr>
            <w:r>
              <w:rPr>
                <w:snapToGrid w:val="0"/>
                <w:lang w:val="nl-NL"/>
              </w:rPr>
              <w:t>Veiligheid en efficiëntie van het YEARS algoritme versus CT pulmonalis angiografie (CTPA) voor klinische verdachte longembolie bij patiënten met een maligniteit</w:t>
            </w:r>
          </w:p>
        </w:tc>
      </w:tr>
      <w:tr w:rsidR="004B38FF" w:rsidRPr="004B38FF" w14:paraId="71A12127" w14:textId="77777777" w:rsidTr="006A459D">
        <w:tc>
          <w:tcPr>
            <w:tcW w:w="2694" w:type="dxa"/>
            <w:shd w:val="clear" w:color="auto" w:fill="auto"/>
          </w:tcPr>
          <w:p w14:paraId="568996E6" w14:textId="77777777" w:rsidR="004B38FF" w:rsidRPr="004B38FF" w:rsidRDefault="004B38FF" w:rsidP="005F5DD1">
            <w:pPr>
              <w:rPr>
                <w:snapToGrid w:val="0"/>
              </w:rPr>
            </w:pPr>
            <w:r w:rsidRPr="004B38FF">
              <w:rPr>
                <w:snapToGrid w:val="0"/>
              </w:rPr>
              <w:t>Sponsor trial code</w:t>
            </w:r>
          </w:p>
        </w:tc>
        <w:tc>
          <w:tcPr>
            <w:tcW w:w="7400" w:type="dxa"/>
            <w:shd w:val="clear" w:color="auto" w:fill="auto"/>
          </w:tcPr>
          <w:p w14:paraId="776ED2FD" w14:textId="77777777" w:rsidR="004B38FF" w:rsidRPr="00E937C1" w:rsidRDefault="00C23DAA" w:rsidP="005F5DD1">
            <w:pPr>
              <w:rPr>
                <w:snapToGrid w:val="0"/>
              </w:rPr>
            </w:pPr>
            <w:r w:rsidRPr="00127FB4">
              <w:rPr>
                <w:snapToGrid w:val="0"/>
                <w:highlight w:val="yellow"/>
              </w:rPr>
              <w:t>P18.xxx</w:t>
            </w:r>
          </w:p>
        </w:tc>
      </w:tr>
      <w:tr w:rsidR="004B38FF" w:rsidRPr="004B38FF" w14:paraId="69155884" w14:textId="77777777" w:rsidTr="006A459D">
        <w:tc>
          <w:tcPr>
            <w:tcW w:w="2694" w:type="dxa"/>
            <w:shd w:val="clear" w:color="auto" w:fill="auto"/>
          </w:tcPr>
          <w:p w14:paraId="4D81CF13" w14:textId="77777777" w:rsidR="004B38FF" w:rsidRPr="004B38FF" w:rsidRDefault="00C42C0C" w:rsidP="005F5DD1">
            <w:pPr>
              <w:rPr>
                <w:snapToGrid w:val="0"/>
              </w:rPr>
            </w:pPr>
            <w:r>
              <w:rPr>
                <w:snapToGrid w:val="0"/>
              </w:rPr>
              <w:t>NTR code</w:t>
            </w:r>
          </w:p>
        </w:tc>
        <w:tc>
          <w:tcPr>
            <w:tcW w:w="7400" w:type="dxa"/>
            <w:shd w:val="clear" w:color="auto" w:fill="auto"/>
          </w:tcPr>
          <w:p w14:paraId="07F1FA20" w14:textId="77777777" w:rsidR="004B38FF" w:rsidRPr="00E937C1" w:rsidRDefault="0081365D" w:rsidP="005F5DD1">
            <w:pPr>
              <w:rPr>
                <w:snapToGrid w:val="0"/>
              </w:rPr>
            </w:pPr>
            <w:proofErr w:type="spellStart"/>
            <w:r w:rsidRPr="00127FB4">
              <w:rPr>
                <w:snapToGrid w:val="0"/>
                <w:highlight w:val="yellow"/>
              </w:rPr>
              <w:t>NTR</w:t>
            </w:r>
            <w:r w:rsidR="00C23DAA" w:rsidRPr="00127FB4">
              <w:rPr>
                <w:snapToGrid w:val="0"/>
                <w:highlight w:val="yellow"/>
              </w:rPr>
              <w:t>xxxx</w:t>
            </w:r>
            <w:proofErr w:type="spellEnd"/>
            <w:r w:rsidRPr="0081365D" w:rsidDel="0081365D">
              <w:rPr>
                <w:snapToGrid w:val="0"/>
              </w:rPr>
              <w:t xml:space="preserve"> </w:t>
            </w:r>
          </w:p>
        </w:tc>
      </w:tr>
      <w:tr w:rsidR="004B38FF" w:rsidRPr="004B38FF" w14:paraId="61E5252E" w14:textId="77777777" w:rsidTr="006A459D">
        <w:tc>
          <w:tcPr>
            <w:tcW w:w="2694" w:type="dxa"/>
            <w:shd w:val="clear" w:color="auto" w:fill="auto"/>
          </w:tcPr>
          <w:p w14:paraId="72F1B750" w14:textId="77777777" w:rsidR="004B38FF" w:rsidRPr="004B38FF" w:rsidRDefault="00307BDB" w:rsidP="005F5DD1">
            <w:pPr>
              <w:rPr>
                <w:snapToGrid w:val="0"/>
              </w:rPr>
            </w:pPr>
            <w:r>
              <w:rPr>
                <w:snapToGrid w:val="0"/>
              </w:rPr>
              <w:t>A</w:t>
            </w:r>
            <w:r w:rsidR="004B38FF" w:rsidRPr="004B38FF">
              <w:rPr>
                <w:snapToGrid w:val="0"/>
              </w:rPr>
              <w:t>B</w:t>
            </w:r>
            <w:r>
              <w:rPr>
                <w:snapToGrid w:val="0"/>
              </w:rPr>
              <w:t>R</w:t>
            </w:r>
            <w:r w:rsidR="004B38FF" w:rsidRPr="004B38FF">
              <w:rPr>
                <w:snapToGrid w:val="0"/>
              </w:rPr>
              <w:t xml:space="preserve"> research file number</w:t>
            </w:r>
          </w:p>
        </w:tc>
        <w:tc>
          <w:tcPr>
            <w:tcW w:w="7400" w:type="dxa"/>
            <w:shd w:val="clear" w:color="auto" w:fill="auto"/>
          </w:tcPr>
          <w:p w14:paraId="3E125F77" w14:textId="77777777" w:rsidR="004B38FF" w:rsidRPr="00A85208" w:rsidRDefault="00BA15FC" w:rsidP="005F5DD1">
            <w:pPr>
              <w:rPr>
                <w:snapToGrid w:val="0"/>
                <w:highlight w:val="yellow"/>
              </w:rPr>
            </w:pPr>
            <w:proofErr w:type="spellStart"/>
            <w:r w:rsidRPr="00127FB4">
              <w:rPr>
                <w:snapToGrid w:val="0"/>
                <w:highlight w:val="yellow"/>
              </w:rPr>
              <w:t>NL</w:t>
            </w:r>
            <w:r w:rsidR="00C23DAA" w:rsidRPr="00127FB4">
              <w:rPr>
                <w:snapToGrid w:val="0"/>
                <w:highlight w:val="yellow"/>
              </w:rPr>
              <w:t>xxxxx</w:t>
            </w:r>
            <w:proofErr w:type="spellEnd"/>
          </w:p>
        </w:tc>
      </w:tr>
      <w:tr w:rsidR="004B38FF" w:rsidRPr="004B38FF" w14:paraId="34556314" w14:textId="77777777" w:rsidTr="006A459D">
        <w:tc>
          <w:tcPr>
            <w:tcW w:w="2694" w:type="dxa"/>
            <w:shd w:val="clear" w:color="auto" w:fill="auto"/>
          </w:tcPr>
          <w:p w14:paraId="2ED04475" w14:textId="77777777" w:rsidR="004B38FF" w:rsidRPr="004B38FF" w:rsidRDefault="004B38FF" w:rsidP="005F5DD1">
            <w:pPr>
              <w:rPr>
                <w:snapToGrid w:val="0"/>
              </w:rPr>
            </w:pPr>
            <w:r w:rsidRPr="004B38FF">
              <w:rPr>
                <w:snapToGrid w:val="0"/>
              </w:rPr>
              <w:t>Background</w:t>
            </w:r>
          </w:p>
        </w:tc>
        <w:tc>
          <w:tcPr>
            <w:tcW w:w="7400" w:type="dxa"/>
            <w:shd w:val="clear" w:color="auto" w:fill="auto"/>
          </w:tcPr>
          <w:p w14:paraId="06DF01D1" w14:textId="77777777" w:rsidR="00433349" w:rsidRPr="004B38FF" w:rsidRDefault="001310C0" w:rsidP="005F5DD1">
            <w:pPr>
              <w:rPr>
                <w:snapToGrid w:val="0"/>
              </w:rPr>
            </w:pPr>
            <w:r>
              <w:rPr>
                <w:lang w:val="en-US"/>
              </w:rPr>
              <w:t xml:space="preserve">Recently, the YEARS-algorithm was demonstrated to be a safe and efficient diagnostic strategy for patients with clinically suspected pulmonary embolism (PE). </w:t>
            </w:r>
            <w:r>
              <w:t>I</w:t>
            </w:r>
            <w:r>
              <w:rPr>
                <w:lang w:val="en-US"/>
              </w:rPr>
              <w:t>t is recognized that diagnostic algorithms for pulmonary embolism (PE) may not be as effective and safe in patients with malignancy, due to the low specificity of D-dimer test in that setting. A</w:t>
            </w:r>
            <w:r w:rsidRPr="00177751">
              <w:rPr>
                <w:lang w:val="en-US"/>
              </w:rPr>
              <w:t xml:space="preserve"> diagnostic algorithm that could safely rule out PE in patients with malignancy without performing</w:t>
            </w:r>
            <w:r>
              <w:rPr>
                <w:lang w:val="en-US"/>
              </w:rPr>
              <w:t xml:space="preserve"> computed tomography pulmonary angiography (CTPA)</w:t>
            </w:r>
            <w:r w:rsidRPr="00177751">
              <w:rPr>
                <w:lang w:val="en-US"/>
              </w:rPr>
              <w:t xml:space="preserve"> could </w:t>
            </w:r>
            <w:r>
              <w:rPr>
                <w:lang w:val="en-US"/>
              </w:rPr>
              <w:t xml:space="preserve">nonetheless </w:t>
            </w:r>
            <w:r w:rsidRPr="00177751">
              <w:rPr>
                <w:lang w:val="en-US"/>
              </w:rPr>
              <w:t>improve patient care.</w:t>
            </w:r>
            <w:r>
              <w:rPr>
                <w:lang w:val="en-US"/>
              </w:rPr>
              <w:t xml:space="preserve"> </w:t>
            </w:r>
          </w:p>
        </w:tc>
      </w:tr>
      <w:tr w:rsidR="004B38FF" w:rsidRPr="004B38FF" w14:paraId="1D4C7170" w14:textId="77777777" w:rsidTr="006A459D">
        <w:tc>
          <w:tcPr>
            <w:tcW w:w="2694" w:type="dxa"/>
            <w:shd w:val="clear" w:color="auto" w:fill="auto"/>
          </w:tcPr>
          <w:p w14:paraId="4AC6B9ED" w14:textId="77777777" w:rsidR="004B38FF" w:rsidRPr="004B38FF" w:rsidRDefault="004B38FF" w:rsidP="005F5DD1">
            <w:pPr>
              <w:rPr>
                <w:snapToGrid w:val="0"/>
              </w:rPr>
            </w:pPr>
            <w:r w:rsidRPr="004B38FF">
              <w:rPr>
                <w:snapToGrid w:val="0"/>
              </w:rPr>
              <w:t>Primary objective</w:t>
            </w:r>
          </w:p>
        </w:tc>
        <w:tc>
          <w:tcPr>
            <w:tcW w:w="7400" w:type="dxa"/>
            <w:shd w:val="clear" w:color="auto" w:fill="auto"/>
          </w:tcPr>
          <w:p w14:paraId="44D793C3" w14:textId="77777777" w:rsidR="004B38FF" w:rsidRPr="001310C0" w:rsidRDefault="001310C0" w:rsidP="005F5DD1">
            <w:pPr>
              <w:rPr>
                <w:snapToGrid w:val="0"/>
                <w:lang w:val="en-US"/>
              </w:rPr>
            </w:pPr>
            <w:r w:rsidRPr="00177751">
              <w:rPr>
                <w:lang w:val="en-US"/>
              </w:rPr>
              <w:t>To prospectively validate the safety and efficiency of management according to the YEARS algorithm to safely rule out clinically suspected PE in patients with</w:t>
            </w:r>
            <w:r>
              <w:rPr>
                <w:lang w:val="en-US"/>
              </w:rPr>
              <w:t xml:space="preserve"> active malignancy</w:t>
            </w:r>
            <w:r w:rsidRPr="00177751">
              <w:rPr>
                <w:lang w:val="en-US"/>
              </w:rPr>
              <w:t xml:space="preserve"> to be compared with ‘standard’ management by CTPA</w:t>
            </w:r>
            <w:r>
              <w:rPr>
                <w:lang w:val="en-US"/>
              </w:rPr>
              <w:t xml:space="preserve"> alone </w:t>
            </w:r>
            <w:r w:rsidRPr="00177751">
              <w:rPr>
                <w:lang w:val="en-US"/>
              </w:rPr>
              <w:t xml:space="preserve">in a </w:t>
            </w:r>
            <w:r>
              <w:rPr>
                <w:lang w:val="en-US"/>
              </w:rPr>
              <w:t xml:space="preserve">randomized study. </w:t>
            </w:r>
          </w:p>
        </w:tc>
      </w:tr>
      <w:tr w:rsidR="004B38FF" w:rsidRPr="004B38FF" w14:paraId="4F068D36" w14:textId="77777777" w:rsidTr="006A459D">
        <w:tc>
          <w:tcPr>
            <w:tcW w:w="2694" w:type="dxa"/>
            <w:shd w:val="clear" w:color="auto" w:fill="auto"/>
          </w:tcPr>
          <w:p w14:paraId="18A8A81D" w14:textId="77777777" w:rsidR="004B38FF" w:rsidRPr="004B38FF" w:rsidRDefault="004B38FF" w:rsidP="005F5DD1">
            <w:pPr>
              <w:rPr>
                <w:snapToGrid w:val="0"/>
              </w:rPr>
            </w:pPr>
            <w:r w:rsidRPr="004B38FF">
              <w:rPr>
                <w:snapToGrid w:val="0"/>
              </w:rPr>
              <w:t>Secondary objectives</w:t>
            </w:r>
          </w:p>
        </w:tc>
        <w:tc>
          <w:tcPr>
            <w:tcW w:w="7400" w:type="dxa"/>
            <w:shd w:val="clear" w:color="auto" w:fill="auto"/>
          </w:tcPr>
          <w:p w14:paraId="19460C85" w14:textId="77777777" w:rsidR="00E05A41" w:rsidRPr="00E05A41" w:rsidRDefault="00E05A41" w:rsidP="005F5DD1">
            <w:pPr>
              <w:rPr>
                <w:rFonts w:cs="Arial"/>
              </w:rPr>
            </w:pPr>
            <w:r w:rsidRPr="00E05A41">
              <w:rPr>
                <w:rFonts w:cs="Arial"/>
              </w:rPr>
              <w:t xml:space="preserve">To evaluate the occurrence (timing, location and severity) of recurrent symptomatic VTE during follow-up in both study arms in order to better differentiate between missed PE diagnoses and new onset VTE </w:t>
            </w:r>
          </w:p>
          <w:p w14:paraId="2F5B15B2" w14:textId="77777777" w:rsidR="00E05A41" w:rsidRPr="00E05A41" w:rsidRDefault="00E05A41" w:rsidP="005F5DD1">
            <w:pPr>
              <w:rPr>
                <w:rFonts w:cs="Arial"/>
              </w:rPr>
            </w:pPr>
            <w:r w:rsidRPr="00E05A41">
              <w:rPr>
                <w:rFonts w:cs="Arial"/>
              </w:rPr>
              <w:t xml:space="preserve">To compare differences in the rate of isolated sub-segmental PE, </w:t>
            </w:r>
            <w:r w:rsidRPr="00E05A41">
              <w:rPr>
                <w:rFonts w:cs="Arial"/>
                <w:lang w:val="en"/>
              </w:rPr>
              <w:t xml:space="preserve">defined as CTPA demonstrating an intraluminal filling defect in a sub-segmental artery with no filling defect visualized at more proximal artery levels, </w:t>
            </w:r>
            <w:r w:rsidRPr="00E05A41">
              <w:rPr>
                <w:rFonts w:cs="Arial"/>
              </w:rPr>
              <w:t>in both study arms</w:t>
            </w:r>
          </w:p>
          <w:p w14:paraId="545C1D29" w14:textId="77777777" w:rsidR="00E05A41" w:rsidRPr="00E05A41" w:rsidRDefault="00E05A41" w:rsidP="005F5DD1">
            <w:pPr>
              <w:rPr>
                <w:rFonts w:cs="Arial"/>
              </w:rPr>
            </w:pPr>
            <w:r w:rsidRPr="00E05A41">
              <w:rPr>
                <w:rFonts w:cs="Arial"/>
              </w:rPr>
              <w:t xml:space="preserve">To assess the occurrence of incidental VTE, </w:t>
            </w:r>
            <w:r w:rsidRPr="00E05A41">
              <w:rPr>
                <w:rFonts w:cs="Arial"/>
                <w:lang w:val="en"/>
              </w:rPr>
              <w:t xml:space="preserve">defined as thromboembolism that was detected by means of imaging tests performed for reasons other than </w:t>
            </w:r>
            <w:r w:rsidRPr="00E05A41">
              <w:rPr>
                <w:rFonts w:cs="Arial"/>
                <w:lang w:val="en"/>
              </w:rPr>
              <w:lastRenderedPageBreak/>
              <w:t>clinical suspicion of venous thromboembolism</w:t>
            </w:r>
            <w:r>
              <w:rPr>
                <w:rFonts w:cs="Arial"/>
                <w:lang w:val="en"/>
              </w:rPr>
              <w:t xml:space="preserve"> </w:t>
            </w:r>
            <w:r w:rsidRPr="00E05A41">
              <w:rPr>
                <w:rFonts w:cs="Arial"/>
                <w:lang w:val="en"/>
              </w:rPr>
              <w:t>during follow up in both study arms</w:t>
            </w:r>
          </w:p>
          <w:p w14:paraId="6CD7A361" w14:textId="77777777" w:rsidR="00E05A41" w:rsidRPr="00E05A41" w:rsidRDefault="00E05A41" w:rsidP="005F5DD1">
            <w:pPr>
              <w:rPr>
                <w:rFonts w:cs="Arial"/>
              </w:rPr>
            </w:pPr>
            <w:r w:rsidRPr="00E05A41">
              <w:rPr>
                <w:rFonts w:cs="Arial"/>
                <w:lang w:val="en"/>
              </w:rPr>
              <w:t>To evaluate usage and safety of antithrombotic treatment in both study groups</w:t>
            </w:r>
          </w:p>
          <w:p w14:paraId="27A3B940" w14:textId="77777777" w:rsidR="004B38FF" w:rsidRPr="00E05A41" w:rsidRDefault="00E05A41" w:rsidP="00127FB4">
            <w:pPr>
              <w:rPr>
                <w:snapToGrid w:val="0"/>
              </w:rPr>
            </w:pPr>
            <w:r w:rsidRPr="00E05A41">
              <w:rPr>
                <w:rFonts w:cs="Arial"/>
                <w:lang w:val="en"/>
              </w:rPr>
              <w:t>To evaluate practice patterns of anticoagulation therapy during end-of-life care in terminal ill patients with cancer.</w:t>
            </w:r>
          </w:p>
        </w:tc>
      </w:tr>
      <w:tr w:rsidR="004B38FF" w:rsidRPr="004B38FF" w14:paraId="450D6EBB" w14:textId="77777777" w:rsidTr="006A459D">
        <w:tc>
          <w:tcPr>
            <w:tcW w:w="2694" w:type="dxa"/>
            <w:shd w:val="clear" w:color="auto" w:fill="auto"/>
          </w:tcPr>
          <w:p w14:paraId="49643CF7" w14:textId="77777777" w:rsidR="004B38FF" w:rsidRPr="004B38FF" w:rsidRDefault="004B38FF" w:rsidP="005F5DD1">
            <w:pPr>
              <w:rPr>
                <w:snapToGrid w:val="0"/>
              </w:rPr>
            </w:pPr>
            <w:r w:rsidRPr="004B38FF">
              <w:rPr>
                <w:snapToGrid w:val="0"/>
              </w:rPr>
              <w:lastRenderedPageBreak/>
              <w:t>Study design</w:t>
            </w:r>
          </w:p>
        </w:tc>
        <w:tc>
          <w:tcPr>
            <w:tcW w:w="7400" w:type="dxa"/>
            <w:shd w:val="clear" w:color="auto" w:fill="auto"/>
          </w:tcPr>
          <w:p w14:paraId="25839C3C" w14:textId="77777777" w:rsidR="004B38FF" w:rsidRPr="00E05A41" w:rsidRDefault="001310C0" w:rsidP="005F5DD1">
            <w:pPr>
              <w:rPr>
                <w:snapToGrid w:val="0"/>
                <w:lang w:val="en-US"/>
              </w:rPr>
            </w:pPr>
            <w:r w:rsidRPr="00E05A41">
              <w:rPr>
                <w:lang w:val="en-US"/>
              </w:rPr>
              <w:t>The Hydra-study will be a randomized controlled, multicenter international trial with a non-inferiority analysis for the main safety outcome (rate of 3-month VTE); if non-inferiority has been demonstrated at secondary stage a superiority analysis for the efficiency judgment criterion (rate of unnecessary CTPA) will be performed.</w:t>
            </w:r>
          </w:p>
        </w:tc>
      </w:tr>
      <w:tr w:rsidR="004B38FF" w:rsidRPr="004B38FF" w14:paraId="4975BD36" w14:textId="77777777" w:rsidTr="006A459D">
        <w:tc>
          <w:tcPr>
            <w:tcW w:w="2694" w:type="dxa"/>
            <w:shd w:val="clear" w:color="auto" w:fill="auto"/>
          </w:tcPr>
          <w:p w14:paraId="2F5DD9F8" w14:textId="77777777" w:rsidR="004B38FF" w:rsidRPr="004B38FF" w:rsidRDefault="004B38FF" w:rsidP="005F5DD1">
            <w:pPr>
              <w:rPr>
                <w:snapToGrid w:val="0"/>
              </w:rPr>
            </w:pPr>
            <w:r w:rsidRPr="004B38FF">
              <w:rPr>
                <w:snapToGrid w:val="0"/>
              </w:rPr>
              <w:t>Study population</w:t>
            </w:r>
          </w:p>
        </w:tc>
        <w:tc>
          <w:tcPr>
            <w:tcW w:w="7400" w:type="dxa"/>
            <w:shd w:val="clear" w:color="auto" w:fill="auto"/>
          </w:tcPr>
          <w:p w14:paraId="3E7FD75C" w14:textId="77777777" w:rsidR="008F2D67" w:rsidRPr="001310C0" w:rsidRDefault="001310C0" w:rsidP="005F5DD1">
            <w:pPr>
              <w:rPr>
                <w:iCs/>
                <w:lang w:eastAsia="nl-NL"/>
              </w:rPr>
            </w:pPr>
            <w:r>
              <w:t xml:space="preserve">Consecutive patients with clinically suspected PE and active malignancy are eligible for inclusion. </w:t>
            </w:r>
          </w:p>
        </w:tc>
      </w:tr>
      <w:tr w:rsidR="004B38FF" w:rsidRPr="004B38FF" w14:paraId="092AE813" w14:textId="77777777" w:rsidTr="006A459D">
        <w:tc>
          <w:tcPr>
            <w:tcW w:w="2694" w:type="dxa"/>
            <w:shd w:val="clear" w:color="auto" w:fill="auto"/>
          </w:tcPr>
          <w:p w14:paraId="44E8A3D3" w14:textId="77777777" w:rsidR="004B38FF" w:rsidRPr="004B38FF" w:rsidRDefault="004B38FF" w:rsidP="005F5DD1">
            <w:pPr>
              <w:rPr>
                <w:snapToGrid w:val="0"/>
              </w:rPr>
            </w:pPr>
            <w:r w:rsidRPr="004B38FF">
              <w:rPr>
                <w:snapToGrid w:val="0"/>
              </w:rPr>
              <w:t>Number of subjects</w:t>
            </w:r>
          </w:p>
        </w:tc>
        <w:tc>
          <w:tcPr>
            <w:tcW w:w="7400" w:type="dxa"/>
            <w:shd w:val="clear" w:color="auto" w:fill="auto"/>
          </w:tcPr>
          <w:p w14:paraId="2BE19C03" w14:textId="77777777" w:rsidR="004B38FF" w:rsidRPr="004B38FF" w:rsidRDefault="001310C0" w:rsidP="005F5DD1">
            <w:pPr>
              <w:rPr>
                <w:snapToGrid w:val="0"/>
              </w:rPr>
            </w:pPr>
            <w:r>
              <w:rPr>
                <w:snapToGrid w:val="0"/>
              </w:rPr>
              <w:t>1566</w:t>
            </w:r>
          </w:p>
        </w:tc>
      </w:tr>
      <w:tr w:rsidR="004B38FF" w:rsidRPr="004B38FF" w14:paraId="04958AA1" w14:textId="77777777" w:rsidTr="006A459D">
        <w:tc>
          <w:tcPr>
            <w:tcW w:w="2694" w:type="dxa"/>
            <w:shd w:val="clear" w:color="auto" w:fill="auto"/>
          </w:tcPr>
          <w:p w14:paraId="4E15D13B" w14:textId="77777777" w:rsidR="004B38FF" w:rsidRPr="004B38FF" w:rsidRDefault="004B38FF" w:rsidP="005F5DD1">
            <w:pPr>
              <w:rPr>
                <w:snapToGrid w:val="0"/>
              </w:rPr>
            </w:pPr>
            <w:r w:rsidRPr="004B38FF">
              <w:rPr>
                <w:snapToGrid w:val="0"/>
              </w:rPr>
              <w:t>Primary endpoints</w:t>
            </w:r>
          </w:p>
        </w:tc>
        <w:tc>
          <w:tcPr>
            <w:tcW w:w="7400" w:type="dxa"/>
            <w:shd w:val="clear" w:color="auto" w:fill="auto"/>
          </w:tcPr>
          <w:p w14:paraId="3608A458" w14:textId="77777777" w:rsidR="004B38FF" w:rsidRPr="001310C0" w:rsidRDefault="001310C0" w:rsidP="00127FB4">
            <w:pPr>
              <w:rPr>
                <w:snapToGrid w:val="0"/>
                <w:lang w:val="en-US"/>
              </w:rPr>
            </w:pPr>
            <w:r>
              <w:rPr>
                <w:lang w:val="en-US"/>
              </w:rPr>
              <w:t>(recurrent) PE, deep vein thrombosis (D</w:t>
            </w:r>
            <w:r w:rsidRPr="000844A8">
              <w:rPr>
                <w:lang w:val="en-US"/>
              </w:rPr>
              <w:t>VT</w:t>
            </w:r>
            <w:r>
              <w:rPr>
                <w:lang w:val="en-US"/>
              </w:rPr>
              <w:t>)</w:t>
            </w:r>
            <w:r w:rsidRPr="000844A8">
              <w:rPr>
                <w:lang w:val="en-US"/>
              </w:rPr>
              <w:t>, mortality</w:t>
            </w:r>
          </w:p>
        </w:tc>
      </w:tr>
      <w:tr w:rsidR="004B38FF" w:rsidRPr="004B38FF" w14:paraId="49AFD4CF" w14:textId="77777777" w:rsidTr="006A459D">
        <w:tc>
          <w:tcPr>
            <w:tcW w:w="2694" w:type="dxa"/>
            <w:shd w:val="clear" w:color="auto" w:fill="auto"/>
          </w:tcPr>
          <w:p w14:paraId="77F400FA" w14:textId="77777777" w:rsidR="004B38FF" w:rsidRPr="004B38FF" w:rsidRDefault="004B38FF" w:rsidP="005F5DD1">
            <w:pPr>
              <w:rPr>
                <w:snapToGrid w:val="0"/>
              </w:rPr>
            </w:pPr>
            <w:r w:rsidRPr="004B38FF">
              <w:rPr>
                <w:snapToGrid w:val="0"/>
              </w:rPr>
              <w:t>Secondary endpoints</w:t>
            </w:r>
          </w:p>
        </w:tc>
        <w:tc>
          <w:tcPr>
            <w:tcW w:w="7400" w:type="dxa"/>
            <w:shd w:val="clear" w:color="auto" w:fill="auto"/>
          </w:tcPr>
          <w:p w14:paraId="66D66364" w14:textId="77777777" w:rsidR="00C07768" w:rsidRPr="004B38FF" w:rsidRDefault="00127FB4" w:rsidP="005F5DD1">
            <w:pPr>
              <w:rPr>
                <w:snapToGrid w:val="0"/>
                <w:lang w:val="en-US"/>
              </w:rPr>
            </w:pPr>
            <w:r>
              <w:rPr>
                <w:lang w:val="en-US"/>
              </w:rPr>
              <w:t>N</w:t>
            </w:r>
            <w:r w:rsidR="001310C0">
              <w:rPr>
                <w:lang w:val="en-US"/>
              </w:rPr>
              <w:t>umber of performed CTPA</w:t>
            </w:r>
          </w:p>
        </w:tc>
      </w:tr>
      <w:tr w:rsidR="004B38FF" w:rsidRPr="004B38FF" w14:paraId="0DBECA33" w14:textId="77777777" w:rsidTr="006A459D">
        <w:tc>
          <w:tcPr>
            <w:tcW w:w="2694" w:type="dxa"/>
            <w:shd w:val="clear" w:color="auto" w:fill="auto"/>
          </w:tcPr>
          <w:p w14:paraId="7983EF19" w14:textId="77777777" w:rsidR="004B38FF" w:rsidRPr="004B38FF" w:rsidRDefault="004B38FF" w:rsidP="005F5DD1">
            <w:pPr>
              <w:rPr>
                <w:snapToGrid w:val="0"/>
              </w:rPr>
            </w:pPr>
            <w:r w:rsidRPr="004B38FF">
              <w:rPr>
                <w:snapToGrid w:val="0"/>
              </w:rPr>
              <w:t>Study duration and planning</w:t>
            </w:r>
          </w:p>
        </w:tc>
        <w:tc>
          <w:tcPr>
            <w:tcW w:w="7400" w:type="dxa"/>
            <w:shd w:val="clear" w:color="auto" w:fill="auto"/>
          </w:tcPr>
          <w:p w14:paraId="5578937B" w14:textId="77777777" w:rsidR="004B38FF" w:rsidRPr="00583448" w:rsidRDefault="006015ED" w:rsidP="00D5126D">
            <w:pPr>
              <w:rPr>
                <w:iCs/>
                <w:lang w:eastAsia="nl-NL"/>
              </w:rPr>
            </w:pPr>
            <w:r w:rsidRPr="008C06F1">
              <w:rPr>
                <w:lang w:val="en"/>
              </w:rPr>
              <w:t xml:space="preserve">The total duration of this study is expected to be 30 months. Ethics approval in the primary research center is aimed to be achieved by </w:t>
            </w:r>
            <w:r w:rsidR="00D5126D">
              <w:rPr>
                <w:lang w:val="en"/>
              </w:rPr>
              <w:t xml:space="preserve">first quarter of </w:t>
            </w:r>
            <w:r w:rsidRPr="008C06F1">
              <w:rPr>
                <w:lang w:val="en"/>
              </w:rPr>
              <w:t>2019 and by April 2019 in the participating centers. Subject recruitment is planned to start in April</w:t>
            </w:r>
            <w:r>
              <w:rPr>
                <w:lang w:val="en"/>
              </w:rPr>
              <w:t xml:space="preserve"> 2019 and end in December 2021. </w:t>
            </w:r>
            <w:r w:rsidRPr="008C06F1">
              <w:rPr>
                <w:lang w:val="en"/>
              </w:rPr>
              <w:t>The follow up-period will end in Spring 2022, allowing for analysis of data and first assessment of results in Summer 2022</w:t>
            </w:r>
            <w:r>
              <w:rPr>
                <w:lang w:val="en"/>
              </w:rPr>
              <w:t>.</w:t>
            </w:r>
          </w:p>
        </w:tc>
      </w:tr>
      <w:tr w:rsidR="004B38FF" w:rsidRPr="004B38FF" w14:paraId="1D98E17B" w14:textId="77777777" w:rsidTr="006A459D">
        <w:trPr>
          <w:trHeight w:val="226"/>
        </w:trPr>
        <w:tc>
          <w:tcPr>
            <w:tcW w:w="2694" w:type="dxa"/>
            <w:shd w:val="clear" w:color="auto" w:fill="auto"/>
          </w:tcPr>
          <w:p w14:paraId="6B5FCB4F" w14:textId="77777777" w:rsidR="004B38FF" w:rsidRPr="001A24F7" w:rsidRDefault="004B38FF" w:rsidP="005F5DD1">
            <w:pPr>
              <w:rPr>
                <w:snapToGrid w:val="0"/>
              </w:rPr>
            </w:pPr>
            <w:r w:rsidRPr="001A24F7">
              <w:rPr>
                <w:snapToGrid w:val="0"/>
              </w:rPr>
              <w:t>Number of sites</w:t>
            </w:r>
          </w:p>
        </w:tc>
        <w:tc>
          <w:tcPr>
            <w:tcW w:w="7400" w:type="dxa"/>
            <w:shd w:val="clear" w:color="auto" w:fill="auto"/>
          </w:tcPr>
          <w:p w14:paraId="55078C29" w14:textId="1A9A968C" w:rsidR="004B38FF" w:rsidRPr="001A24F7" w:rsidRDefault="00757249" w:rsidP="005F5DD1">
            <w:pPr>
              <w:rPr>
                <w:snapToGrid w:val="0"/>
              </w:rPr>
            </w:pPr>
            <w:r>
              <w:rPr>
                <w:snapToGrid w:val="0"/>
              </w:rPr>
              <w:t>10</w:t>
            </w:r>
          </w:p>
        </w:tc>
      </w:tr>
      <w:tr w:rsidR="004B38FF" w:rsidRPr="004B38FF" w14:paraId="16D49386" w14:textId="77777777" w:rsidTr="006A459D">
        <w:tc>
          <w:tcPr>
            <w:tcW w:w="2694" w:type="dxa"/>
            <w:shd w:val="clear" w:color="auto" w:fill="auto"/>
          </w:tcPr>
          <w:p w14:paraId="0D0EE455" w14:textId="77777777" w:rsidR="004B38FF" w:rsidRPr="004B38FF" w:rsidRDefault="004B38FF" w:rsidP="005F5DD1">
            <w:pPr>
              <w:rPr>
                <w:snapToGrid w:val="0"/>
              </w:rPr>
            </w:pPr>
            <w:r w:rsidRPr="004B38FF">
              <w:rPr>
                <w:snapToGrid w:val="0"/>
              </w:rPr>
              <w:t>Sample size consideration</w:t>
            </w:r>
          </w:p>
        </w:tc>
        <w:tc>
          <w:tcPr>
            <w:tcW w:w="7400" w:type="dxa"/>
            <w:shd w:val="clear" w:color="auto" w:fill="auto"/>
          </w:tcPr>
          <w:p w14:paraId="0F5A50A5" w14:textId="77777777" w:rsidR="004B38FF" w:rsidRPr="006015ED" w:rsidRDefault="006015ED" w:rsidP="005F5DD1">
            <w:pPr>
              <w:rPr>
                <w:iCs/>
              </w:rPr>
            </w:pPr>
            <w:r w:rsidRPr="006015ED">
              <w:t>Based on the original YEARS cohort, we expect a failure rate of 2.6% (95%CI 1.3-5.2) in both study arms and accept a margin of 2% for defining non-inferiority</w:t>
            </w:r>
            <w:r w:rsidR="00D5126D">
              <w:t xml:space="preserve"> </w:t>
            </w:r>
            <w:r w:rsidRPr="006015ED">
              <w:fldChar w:fldCharType="begin">
                <w:fldData xml:space="preserve">PEVuZE5vdGU+PENpdGU+PEF1dGhvcj52YW4gZGVyIEh1bGxlPC9BdXRob3I+PFllYXI+MjAxNzwv
WWVhcj48UmVjTnVtPjc8L1JlY051bT48RGlzcGxheVRleHQ+KDEyKTwvRGlzcGxheVRleHQ+PHJl
Y29yZD48cmVjLW51bWJlcj43PC9yZWMtbnVtYmVyPjxmb3JlaWduLWtleXM+PGtleSBhcHA9IkVO
IiBkYi1pZD0idnRyMnNwMDVqemYwdGhldHJ6MTVyNXJ5ZDBzMHNwczl3ZGR3IiB0aW1lc3RhbXA9
IjE1MTkwMzQ1ODgiPjc8L2tleT48L2ZvcmVpZ24ta2V5cz48cmVmLXR5cGUgbmFtZT0iSm91cm5h
bCBBcnRpY2xlIj4xNzwvcmVmLXR5cGU+PGNvbnRyaWJ1dG9ycz48YXV0aG9ycz48YXV0aG9yPnZh
biBkZXIgSHVsbGUsIFQuPC9hdXRob3I+PGF1dGhvcj5DaGV1bmcsIFcuIFkuPC9hdXRob3I+PGF1
dGhvcj5Lb29paiwgUy48L2F1dGhvcj48YXV0aG9yPkJlZW5lbiwgTC4gRi4gTS48L2F1dGhvcj48
YXV0aG9yPnZhbiBCZW1tZWwsIFQuPC9hdXRob3I+PGF1dGhvcj52YW4gRXMsIEouPC9hdXRob3I+
PGF1dGhvcj5GYWJlciwgTC4gTS48L2F1dGhvcj48YXV0aG9yPkhhemVsYWFyLCBHLiBNLjwvYXV0
aG9yPjxhdXRob3I+SGVyaW5naGF1cywgQy48L2F1dGhvcj48YXV0aG9yPkhvZnN0ZWUsIEguPC9h
dXRob3I+PGF1dGhvcj5Ib3ZlbnMsIE0uIE0uIEMuPC9hdXRob3I+PGF1dGhvcj5LYWFzamFnZXIs
IEsuIEEuIEguPC9hdXRob3I+PGF1dGhvcj52YW4gS2xpbmssIFIuIEMuIEouPC9hdXRob3I+PGF1
dGhvcj5LcnVpcCwgTWpoYTwvYXV0aG9yPjxhdXRob3I+TG9lZmZlbiwgUi4gRi48L2F1dGhvcj48
YXV0aG9yPk1haXJ1aHUsIEEuIFQuIEEuPC9hdXRob3I+PGF1dGhvcj5NaWRkZWxkb3JwLCBTLjwv
YXV0aG9yPjxhdXRob3I+Tmlqa2V1dGVyLCBNLjwvYXV0aG9yPjxhdXRob3I+dmFuIGRlciBQb2ws
IEwuIE0uPC9hdXRob3I+PGF1dGhvcj5TY2hvbC1HZWxvaywgUy48L2F1dGhvcj48YXV0aG9yPlRl
biBXb2xkZSwgTS48L2F1dGhvcj48YXV0aG9yPktsb2ssIEYuIEEuPC9hdXRob3I+PGF1dGhvcj5I
dWlzbWFuLCBNLiBWLjwvYXV0aG9yPjxhdXRob3I+WWVhcnMgc3R1ZHkgZ3JvdXA8L2F1dGhvcj48
L2F1dGhvcnM+PC9jb250cmlidXRvcnM+PGF1dGgtYWRkcmVzcz5EZXBhcnRtZW50IG9mIFRocm9t
Ym9zaXMgYW5kIEhlbW9zdGFzaXMsIExlaWRlbiBVbml2ZXJzaXR5IE1lZGljYWwgQ2VudGVyLCBM
ZWlkZW4sIE5ldGhlcmxhbmRzLiYjeEQ7RGVwYXJ0bWVudCBvZiBWYXNjdWxhciBNZWRpY2luZSwg
QWNhZGVtaWMgTWVkaWNhbCBDZW50ZXIsIEFtc3RlcmRhbSwgTmV0aGVybGFuZHMuJiN4RDtEZXBh
cnRtZW50IG9mIEludGVybmFsIE1lZGljaW5lLCBIYWdhIEhvc3BpdGFsLCBUaGUgSGFndWUsIE5l
dGhlcmxhbmRzLiYjeEQ7RGVwYXJ0bWVudCBvZiBSYWRpb2xvZ3ksIEFjYWRlbWljIE1lZGljYWwg
Q2VudGVyLCBBbXN0ZXJkYW0sIE5ldGhlcmxhbmRzLiYjeEQ7RGVwYXJ0bWVudCBvZiBNZWRpY2lu
ZSwgR2VscmUgSG9zcGl0YWwsIEFwZWxkb29ybiwgTmV0aGVybGFuZHMuJiN4RDtEZXBhcnRtZW50
IG9mIFB1bG1vbm9sb2d5LCBPbnplIExpZXZlIFZyb3V3ZSBHYXN0aHVpcyBIb3NwaXRhbCwgQW1z
dGVyZGFtLCBOZXRoZXJsYW5kcy4mI3hEO0RlcGFydG1lbnQgb2YgTWVkaWNpbmUsIFJlZCBDcm9z
cyBIb3NwaXRhbCwgQmV2ZXJ3aWprLCBOZXRoZXJsYW5kcy4mI3hEO0RlcGFydG1lbnQgb2YgUHVs
bW9ub2xvZ3ksIFJpam5zdGF0ZSBIb3NwaXRhbCwgQXJuaGVtLCBOZXRoZXJsYW5kcy4mI3hEO0Rl
cGFydG1lbnQgb2YgRW1lcmdlbmN5IE1lZGljaW5lLCBMZWlkZW4gVW5pdmVyc2l0eSBNZWRpY2Fs
IENlbnRlciwgTGVpZGVuLCBOZXRoZXJsYW5kcy4mI3hEO0RlcGFydG1lbnQgb2YgTWVkaWNpbmUs
IE1lZGlzY2ggQ2VudHJ1bSBIYWFnbGFuZGVuLCBUaGUgSGFndWUsIE5ldGhlcmxhbmRzLiYjeEQ7
RGVwYXJ0bWVudCBvZiBNZWRpY2luZSwgUmlqbnN0YXRlIEhvc3BpdGFsLCBBcm5oZW0sIE5ldGhl
cmxhbmRzLiYjeEQ7RGVwYXJ0bWVudCBvZiBNZWRpY2luZSwgVW5pdmVyc2l0eSBNZWRpY2FsIENl
bnRlciBVdHJlY2h0LCBVdHJlY2h0LCBOZXRoZXJsYW5kcy4mI3hEO0RlcGFydG1lbnQgb2YgUHVs
bW9ub2xvZ3ksIEFscmlqbmUgSG9zcGl0YWwsIExlaWRlcmRvcnAsIE5ldGhlcmxhbmRzLiYjeEQ7
RGVwYXJ0bWVudCBvZiBIZW1hdG9sb2d5LCBFcmFzbXVzIE1lZGljYWwgQ2VudGVyLCBSb3R0ZXJk
YW0sIE5ldGhlcmxhbmRzLiYjeEQ7RGVwYXJ0bWVudCBvZiBNZWRpY2luZSwgQWxyaWpuZSBIb3Nw
aXRhbCwgTGVpZGVyZG9ycCwgTmV0aGVybGFuZHMuJiN4RDtEZXBhcnRtZW50IG9mIE1lZGljaW5l
LCBGbGV2byBIb3NwaXRhbCwgQWxtZXJlLCBOZXRoZXJsYW5kcy4mI3hEO0RlcGFydG1lbnQgb2Yg
VGhyb21ib3NpcyBhbmQgSGVtb3N0YXNpcywgTGVpZGVuIFVuaXZlcnNpdHkgTWVkaWNhbCBDZW50
ZXIsIExlaWRlbiwgTmV0aGVybGFuZHMuIEVsZWN0cm9uaWMgYWRkcmVzczogbS52Lmh1aXNtYW5A
bHVtYy5ubC48L2F1dGgtYWRkcmVzcz48dGl0bGVzPjx0aXRsZT5TaW1wbGlmaWVkIGRpYWdub3N0
aWMgbWFuYWdlbWVudCBvZiBzdXNwZWN0ZWQgcHVsbW9uYXJ5IGVtYm9saXNtICh0aGUgWUVBUlMg
c3R1ZHkpOiBhIHByb3NwZWN0aXZlLCBtdWx0aWNlbnRyZSwgY29ob3J0IHN0dWR5PC90aXRsZT48
c2Vjb25kYXJ5LXRpdGxlPkxhbmNldDwvc2Vjb25kYXJ5LXRpdGxlPjwvdGl0bGVzPjxwZXJpb2Rp
Y2FsPjxmdWxsLXRpdGxlPkxhbmNldDwvZnVsbC10aXRsZT48L3BlcmlvZGljYWw+PHBhZ2VzPjI4
OS0yOTc8L3BhZ2VzPjx2b2x1bWU+MzkwPC92b2x1bWU+PG51bWJlcj4xMDA5MTwvbnVtYmVyPjxl
ZGl0aW9uPjIwMTcvMDUvMjg8L2VkaXRpb24+PGtleXdvcmRzPjxrZXl3b3JkPkFnZWQ8L2tleXdv
cmQ+PGtleXdvcmQ+QWxnb3JpdGhtczwva2V5d29yZD48a2V5d29yZD5CaW9tYXJrZXJzL21ldGFi
b2xpc208L2tleXdvcmQ+PGtleXdvcmQ+Q29tcHV0ZWQgVG9tb2dyYXBoeSBBbmdpb2dyYXBoeS91
dGlsaXphdGlvbjwva2V5d29yZD48a2V5d29yZD5GZW1hbGU8L2tleXdvcmQ+PGtleXdvcmQ+Rmli
cmluIEZpYnJpbm9nZW4gRGVncmFkYXRpb24gUHJvZHVjdHMvbWV0YWJvbGlzbTwva2V5d29yZD48
a2V5d29yZD5IdW1hbnM8L2tleXdvcmQ+PGtleXdvcmQ+TWFsZTwva2V5d29yZD48a2V5d29yZD5N
aWRkbGUgQWdlZDwva2V5d29yZD48a2V5d29yZD5Qcm9zcGVjdGl2ZSBTdHVkaWVzPC9rZXl3b3Jk
PjxrZXl3b3JkPlB1bG1vbmFyeSBFbWJvbGlzbS8qZGlhZ25vc2lzL3RoZXJhcHk8L2tleXdvcmQ+
PGtleXdvcmQ+VW5uZWNlc3NhcnkgUHJvY2VkdXJlcy91dGlsaXphdGlvbjwva2V5d29yZD48a2V5
d29yZD5WZW5vdXMgVGhyb21ib2VtYm9saXNtL2V0aW9sb2d5PC9rZXl3b3JkPjwva2V5d29yZHM+
PGRhdGVzPjx5ZWFyPjIwMTc8L3llYXI+PHB1Yi1kYXRlcz48ZGF0ZT5KdWwgMTU8L2RhdGU+PC9w
dWItZGF0ZXM+PC9kYXRlcz48aXNibj4xNDc0LTU0N1ggKEVsZWN0cm9uaWMpJiN4RDswMTQwLTY3
MzYgKExpbmtpbmcpPC9pc2JuPjxhY2Nlc3Npb24tbnVtPjI4NTQ5NjYyPC9hY2Nlc3Npb24tbnVt
Pjx1cmxzPjxyZWxhdGVkLXVybHM+PHVybD5odHRwczovL3d3dy5uY2JpLm5sbS5uaWguZ292L3B1
Ym1lZC8yODU0OTY2MjwvdXJsPjx1cmw+aHR0cHM6Ly93d3cuc2NpZW5jZWRpcmVjdC5jb20vc2Np
ZW5jZS9hcnRpY2xlL3BpaS9TMDE0MDY3MzYxNzMwODg1MT92aWElM0RpaHViPC91cmw+PC9yZWxh
dGVkLXVybHM+PC91cmxzPjxlbGVjdHJvbmljLXJlc291cmNlLW51bT4xMC4xMDE2L1MwMTQwLTY3
MzYoMTcpMzA4ODUtMTwvZWxlY3Ryb25pYy1yZXNvdXJjZS1udW0+PC9yZWNvcmQ+PC9DaXRlPjwv
RW5kTm90ZT5=
</w:fldData>
              </w:fldChar>
            </w:r>
            <w:r w:rsidRPr="006015ED">
              <w:instrText xml:space="preserve"> ADDIN EN.CITE </w:instrText>
            </w:r>
            <w:r w:rsidRPr="006015ED">
              <w:fldChar w:fldCharType="begin">
                <w:fldData xml:space="preserve">PEVuZE5vdGU+PENpdGU+PEF1dGhvcj52YW4gZGVyIEh1bGxlPC9BdXRob3I+PFllYXI+MjAxNzwv
WWVhcj48UmVjTnVtPjc8L1JlY051bT48RGlzcGxheVRleHQ+KDEyKTwvRGlzcGxheVRleHQ+PHJl
Y29yZD48cmVjLW51bWJlcj43PC9yZWMtbnVtYmVyPjxmb3JlaWduLWtleXM+PGtleSBhcHA9IkVO
IiBkYi1pZD0idnRyMnNwMDVqemYwdGhldHJ6MTVyNXJ5ZDBzMHNwczl3ZGR3IiB0aW1lc3RhbXA9
IjE1MTkwMzQ1ODgiPjc8L2tleT48L2ZvcmVpZ24ta2V5cz48cmVmLXR5cGUgbmFtZT0iSm91cm5h
bCBBcnRpY2xlIj4xNzwvcmVmLXR5cGU+PGNvbnRyaWJ1dG9ycz48YXV0aG9ycz48YXV0aG9yPnZh
biBkZXIgSHVsbGUsIFQuPC9hdXRob3I+PGF1dGhvcj5DaGV1bmcsIFcuIFkuPC9hdXRob3I+PGF1
dGhvcj5Lb29paiwgUy48L2F1dGhvcj48YXV0aG9yPkJlZW5lbiwgTC4gRi4gTS48L2F1dGhvcj48
YXV0aG9yPnZhbiBCZW1tZWwsIFQuPC9hdXRob3I+PGF1dGhvcj52YW4gRXMsIEouPC9hdXRob3I+
PGF1dGhvcj5GYWJlciwgTC4gTS48L2F1dGhvcj48YXV0aG9yPkhhemVsYWFyLCBHLiBNLjwvYXV0
aG9yPjxhdXRob3I+SGVyaW5naGF1cywgQy48L2F1dGhvcj48YXV0aG9yPkhvZnN0ZWUsIEguPC9h
dXRob3I+PGF1dGhvcj5Ib3ZlbnMsIE0uIE0uIEMuPC9hdXRob3I+PGF1dGhvcj5LYWFzamFnZXIs
IEsuIEEuIEguPC9hdXRob3I+PGF1dGhvcj52YW4gS2xpbmssIFIuIEMuIEouPC9hdXRob3I+PGF1
dGhvcj5LcnVpcCwgTWpoYTwvYXV0aG9yPjxhdXRob3I+TG9lZmZlbiwgUi4gRi48L2F1dGhvcj48
YXV0aG9yPk1haXJ1aHUsIEEuIFQuIEEuPC9hdXRob3I+PGF1dGhvcj5NaWRkZWxkb3JwLCBTLjwv
YXV0aG9yPjxhdXRob3I+Tmlqa2V1dGVyLCBNLjwvYXV0aG9yPjxhdXRob3I+dmFuIGRlciBQb2ws
IEwuIE0uPC9hdXRob3I+PGF1dGhvcj5TY2hvbC1HZWxvaywgUy48L2F1dGhvcj48YXV0aG9yPlRl
biBXb2xkZSwgTS48L2F1dGhvcj48YXV0aG9yPktsb2ssIEYuIEEuPC9hdXRob3I+PGF1dGhvcj5I
dWlzbWFuLCBNLiBWLjwvYXV0aG9yPjxhdXRob3I+WWVhcnMgc3R1ZHkgZ3JvdXA8L2F1dGhvcj48
L2F1dGhvcnM+PC9jb250cmlidXRvcnM+PGF1dGgtYWRkcmVzcz5EZXBhcnRtZW50IG9mIFRocm9t
Ym9zaXMgYW5kIEhlbW9zdGFzaXMsIExlaWRlbiBVbml2ZXJzaXR5IE1lZGljYWwgQ2VudGVyLCBM
ZWlkZW4sIE5ldGhlcmxhbmRzLiYjeEQ7RGVwYXJ0bWVudCBvZiBWYXNjdWxhciBNZWRpY2luZSwg
QWNhZGVtaWMgTWVkaWNhbCBDZW50ZXIsIEFtc3RlcmRhbSwgTmV0aGVybGFuZHMuJiN4RDtEZXBh
cnRtZW50IG9mIEludGVybmFsIE1lZGljaW5lLCBIYWdhIEhvc3BpdGFsLCBUaGUgSGFndWUsIE5l
dGhlcmxhbmRzLiYjeEQ7RGVwYXJ0bWVudCBvZiBSYWRpb2xvZ3ksIEFjYWRlbWljIE1lZGljYWwg
Q2VudGVyLCBBbXN0ZXJkYW0sIE5ldGhlcmxhbmRzLiYjeEQ7RGVwYXJ0bWVudCBvZiBNZWRpY2lu
ZSwgR2VscmUgSG9zcGl0YWwsIEFwZWxkb29ybiwgTmV0aGVybGFuZHMuJiN4RDtEZXBhcnRtZW50
IG9mIFB1bG1vbm9sb2d5LCBPbnplIExpZXZlIFZyb3V3ZSBHYXN0aHVpcyBIb3NwaXRhbCwgQW1z
dGVyZGFtLCBOZXRoZXJsYW5kcy4mI3hEO0RlcGFydG1lbnQgb2YgTWVkaWNpbmUsIFJlZCBDcm9z
cyBIb3NwaXRhbCwgQmV2ZXJ3aWprLCBOZXRoZXJsYW5kcy4mI3hEO0RlcGFydG1lbnQgb2YgUHVs
bW9ub2xvZ3ksIFJpam5zdGF0ZSBIb3NwaXRhbCwgQXJuaGVtLCBOZXRoZXJsYW5kcy4mI3hEO0Rl
cGFydG1lbnQgb2YgRW1lcmdlbmN5IE1lZGljaW5lLCBMZWlkZW4gVW5pdmVyc2l0eSBNZWRpY2Fs
IENlbnRlciwgTGVpZGVuLCBOZXRoZXJsYW5kcy4mI3hEO0RlcGFydG1lbnQgb2YgTWVkaWNpbmUs
IE1lZGlzY2ggQ2VudHJ1bSBIYWFnbGFuZGVuLCBUaGUgSGFndWUsIE5ldGhlcmxhbmRzLiYjeEQ7
RGVwYXJ0bWVudCBvZiBNZWRpY2luZSwgUmlqbnN0YXRlIEhvc3BpdGFsLCBBcm5oZW0sIE5ldGhl
cmxhbmRzLiYjeEQ7RGVwYXJ0bWVudCBvZiBNZWRpY2luZSwgVW5pdmVyc2l0eSBNZWRpY2FsIENl
bnRlciBVdHJlY2h0LCBVdHJlY2h0LCBOZXRoZXJsYW5kcy4mI3hEO0RlcGFydG1lbnQgb2YgUHVs
bW9ub2xvZ3ksIEFscmlqbmUgSG9zcGl0YWwsIExlaWRlcmRvcnAsIE5ldGhlcmxhbmRzLiYjeEQ7
RGVwYXJ0bWVudCBvZiBIZW1hdG9sb2d5LCBFcmFzbXVzIE1lZGljYWwgQ2VudGVyLCBSb3R0ZXJk
YW0sIE5ldGhlcmxhbmRzLiYjeEQ7RGVwYXJ0bWVudCBvZiBNZWRpY2luZSwgQWxyaWpuZSBIb3Nw
aXRhbCwgTGVpZGVyZG9ycCwgTmV0aGVybGFuZHMuJiN4RDtEZXBhcnRtZW50IG9mIE1lZGljaW5l
LCBGbGV2byBIb3NwaXRhbCwgQWxtZXJlLCBOZXRoZXJsYW5kcy4mI3hEO0RlcGFydG1lbnQgb2Yg
VGhyb21ib3NpcyBhbmQgSGVtb3N0YXNpcywgTGVpZGVuIFVuaXZlcnNpdHkgTWVkaWNhbCBDZW50
ZXIsIExlaWRlbiwgTmV0aGVybGFuZHMuIEVsZWN0cm9uaWMgYWRkcmVzczogbS52Lmh1aXNtYW5A
bHVtYy5ubC48L2F1dGgtYWRkcmVzcz48dGl0bGVzPjx0aXRsZT5TaW1wbGlmaWVkIGRpYWdub3N0
aWMgbWFuYWdlbWVudCBvZiBzdXNwZWN0ZWQgcHVsbW9uYXJ5IGVtYm9saXNtICh0aGUgWUVBUlMg
c3R1ZHkpOiBhIHByb3NwZWN0aXZlLCBtdWx0aWNlbnRyZSwgY29ob3J0IHN0dWR5PC90aXRsZT48
c2Vjb25kYXJ5LXRpdGxlPkxhbmNldDwvc2Vjb25kYXJ5LXRpdGxlPjwvdGl0bGVzPjxwZXJpb2Rp
Y2FsPjxmdWxsLXRpdGxlPkxhbmNldDwvZnVsbC10aXRsZT48L3BlcmlvZGljYWw+PHBhZ2VzPjI4
OS0yOTc8L3BhZ2VzPjx2b2x1bWU+MzkwPC92b2x1bWU+PG51bWJlcj4xMDA5MTwvbnVtYmVyPjxl
ZGl0aW9uPjIwMTcvMDUvMjg8L2VkaXRpb24+PGtleXdvcmRzPjxrZXl3b3JkPkFnZWQ8L2tleXdv
cmQ+PGtleXdvcmQ+QWxnb3JpdGhtczwva2V5d29yZD48a2V5d29yZD5CaW9tYXJrZXJzL21ldGFi
b2xpc208L2tleXdvcmQ+PGtleXdvcmQ+Q29tcHV0ZWQgVG9tb2dyYXBoeSBBbmdpb2dyYXBoeS91
dGlsaXphdGlvbjwva2V5d29yZD48a2V5d29yZD5GZW1hbGU8L2tleXdvcmQ+PGtleXdvcmQ+Rmli
cmluIEZpYnJpbm9nZW4gRGVncmFkYXRpb24gUHJvZHVjdHMvbWV0YWJvbGlzbTwva2V5d29yZD48
a2V5d29yZD5IdW1hbnM8L2tleXdvcmQ+PGtleXdvcmQ+TWFsZTwva2V5d29yZD48a2V5d29yZD5N
aWRkbGUgQWdlZDwva2V5d29yZD48a2V5d29yZD5Qcm9zcGVjdGl2ZSBTdHVkaWVzPC9rZXl3b3Jk
PjxrZXl3b3JkPlB1bG1vbmFyeSBFbWJvbGlzbS8qZGlhZ25vc2lzL3RoZXJhcHk8L2tleXdvcmQ+
PGtleXdvcmQ+VW5uZWNlc3NhcnkgUHJvY2VkdXJlcy91dGlsaXphdGlvbjwva2V5d29yZD48a2V5
d29yZD5WZW5vdXMgVGhyb21ib2VtYm9saXNtL2V0aW9sb2d5PC9rZXl3b3JkPjwva2V5d29yZHM+
PGRhdGVzPjx5ZWFyPjIwMTc8L3llYXI+PHB1Yi1kYXRlcz48ZGF0ZT5KdWwgMTU8L2RhdGU+PC9w
dWItZGF0ZXM+PC9kYXRlcz48aXNibj4xNDc0LTU0N1ggKEVsZWN0cm9uaWMpJiN4RDswMTQwLTY3
MzYgKExpbmtpbmcpPC9pc2JuPjxhY2Nlc3Npb24tbnVtPjI4NTQ5NjYyPC9hY2Nlc3Npb24tbnVt
Pjx1cmxzPjxyZWxhdGVkLXVybHM+PHVybD5odHRwczovL3d3dy5uY2JpLm5sbS5uaWguZ292L3B1
Ym1lZC8yODU0OTY2MjwvdXJsPjx1cmw+aHR0cHM6Ly93d3cuc2NpZW5jZWRpcmVjdC5jb20vc2Np
ZW5jZS9hcnRpY2xlL3BpaS9TMDE0MDY3MzYxNzMwODg1MT92aWElM0RpaHViPC91cmw+PC9yZWxh
dGVkLXVybHM+PC91cmxzPjxlbGVjdHJvbmljLXJlc291cmNlLW51bT4xMC4xMDE2L1MwMTQwLTY3
MzYoMTcpMzA4ODUtMTwvZWxlY3Ryb25pYy1yZXNvdXJjZS1udW0+PC9yZWNvcmQ+PC9DaXRlPjwv
RW5kTm90ZT5=
</w:fldData>
              </w:fldChar>
            </w:r>
            <w:r w:rsidRPr="006015ED">
              <w:instrText xml:space="preserve"> ADDIN EN.CITE.DATA </w:instrText>
            </w:r>
            <w:r w:rsidRPr="006015ED">
              <w:fldChar w:fldCharType="end"/>
            </w:r>
            <w:r w:rsidRPr="006015ED">
              <w:fldChar w:fldCharType="separate"/>
            </w:r>
            <w:r w:rsidRPr="006015ED">
              <w:rPr>
                <w:noProof/>
              </w:rPr>
              <w:t>(12)</w:t>
            </w:r>
            <w:r w:rsidRPr="006015ED">
              <w:fldChar w:fldCharType="end"/>
            </w:r>
            <w:r w:rsidRPr="006015ED">
              <w:t>. If there is truly no difference between standard management by CTPA and the YEARS algorithm, then 1566 patients are required to be 80% sure that the upper limit of a one-sided 95% CI (or equivalently a 90% two-sided CI) will exclude a difference in favo</w:t>
            </w:r>
            <w:r w:rsidR="00D5126D">
              <w:t>u</w:t>
            </w:r>
            <w:r w:rsidRPr="006015ED">
              <w:t xml:space="preserve">r of the CTPA group of more than 2%. </w:t>
            </w:r>
            <w:bookmarkStart w:id="2" w:name="_Toc513543160"/>
            <w:bookmarkStart w:id="3" w:name="_Toc513554014"/>
            <w:r w:rsidRPr="006015ED">
              <w:t xml:space="preserve">Using a hierarchical approach, this number approach will be sufficient to have an 80% chance of detecting </w:t>
            </w:r>
            <w:bookmarkStart w:id="4" w:name="_Toc513543161"/>
            <w:bookmarkStart w:id="5" w:name="_Toc513554015"/>
            <w:bookmarkEnd w:id="2"/>
            <w:bookmarkEnd w:id="3"/>
            <w:r w:rsidRPr="006015ED">
              <w:t>with a 2-sided alpha level for a superiority of unnecessary CTPAs of 10%</w:t>
            </w:r>
            <w:bookmarkEnd w:id="4"/>
            <w:bookmarkEnd w:id="5"/>
            <w:r w:rsidRPr="006015ED">
              <w:t xml:space="preserve"> between both management strategies if the real difference is above 13% (n=783). </w:t>
            </w:r>
          </w:p>
        </w:tc>
      </w:tr>
      <w:tr w:rsidR="004B38FF" w:rsidRPr="004B38FF" w14:paraId="63BFBE9C" w14:textId="77777777" w:rsidTr="006A459D">
        <w:tc>
          <w:tcPr>
            <w:tcW w:w="2694" w:type="dxa"/>
            <w:shd w:val="clear" w:color="auto" w:fill="auto"/>
          </w:tcPr>
          <w:p w14:paraId="742C3D64" w14:textId="77777777" w:rsidR="004B38FF" w:rsidRPr="004B38FF" w:rsidRDefault="004B38FF" w:rsidP="005F5DD1">
            <w:pPr>
              <w:rPr>
                <w:snapToGrid w:val="0"/>
              </w:rPr>
            </w:pPr>
            <w:r w:rsidRPr="004B38FF">
              <w:rPr>
                <w:snapToGrid w:val="0"/>
              </w:rPr>
              <w:t>Statistical analysis</w:t>
            </w:r>
          </w:p>
        </w:tc>
        <w:tc>
          <w:tcPr>
            <w:tcW w:w="7400" w:type="dxa"/>
            <w:shd w:val="clear" w:color="auto" w:fill="auto"/>
          </w:tcPr>
          <w:p w14:paraId="603C0AA1" w14:textId="77777777" w:rsidR="006015ED" w:rsidRDefault="006015ED" w:rsidP="005F5DD1">
            <w:pPr>
              <w:rPr>
                <w:rFonts w:cs="Arial"/>
                <w:lang w:val="en-US"/>
              </w:rPr>
            </w:pPr>
            <w:r>
              <w:rPr>
                <w:rFonts w:cs="Arial"/>
                <w:lang w:val="en-US"/>
              </w:rPr>
              <w:t xml:space="preserve">A non-inferiority analysis will be performed to compare the 3-month symptomatic VTE incidence after a negative CTPA in both study arms. If the upper bound of the confidence interval is above the predefined threshold of 2%  (expressed as an absolute risk difference with 1-side 5% alpha level), the non-inferiority hypothesis of the intervention group will be rejected. </w:t>
            </w:r>
          </w:p>
          <w:p w14:paraId="7A70B281" w14:textId="77777777" w:rsidR="006015ED" w:rsidRDefault="006015ED" w:rsidP="005F5DD1">
            <w:r w:rsidRPr="009F04F4">
              <w:lastRenderedPageBreak/>
              <w:t>A superiority analysis of unnecessary CTPA’s will be carried out if the analysis of the safety outcome is positive (non-inferiority), on all the randomized patients with 2-side superiority test. The Pearson chi-squared will be used with an alpha of 5%.</w:t>
            </w:r>
          </w:p>
          <w:p w14:paraId="507CEDE8" w14:textId="77777777" w:rsidR="00583448" w:rsidRPr="00583448" w:rsidRDefault="006015ED" w:rsidP="005F5DD1">
            <w:pPr>
              <w:rPr>
                <w:iCs/>
                <w:lang w:eastAsia="nl-NL"/>
              </w:rPr>
            </w:pPr>
            <w:r>
              <w:rPr>
                <w:rFonts w:cs="Arial"/>
                <w:lang w:val="en-US"/>
              </w:rPr>
              <w:t xml:space="preserve">Exact 95% confidence intervals (CIs) will be calculated around descriptive parameters and observed incidences. </w:t>
            </w:r>
          </w:p>
        </w:tc>
      </w:tr>
    </w:tbl>
    <w:p w14:paraId="4E006500" w14:textId="77777777" w:rsidR="005F5DD1" w:rsidRDefault="005F5DD1" w:rsidP="00E05A41">
      <w:pPr>
        <w:pStyle w:val="Heading1"/>
        <w:rPr>
          <w:sz w:val="32"/>
          <w:szCs w:val="32"/>
        </w:rPr>
      </w:pPr>
    </w:p>
    <w:p w14:paraId="002F9449" w14:textId="77777777" w:rsidR="005F5DD1" w:rsidRDefault="005F5DD1">
      <w:pPr>
        <w:rPr>
          <w:rFonts w:ascii="Calibri" w:eastAsia="Times New Roman" w:hAnsi="Calibri" w:cs="Arial"/>
          <w:b/>
          <w:bCs/>
          <w:iCs/>
          <w:sz w:val="32"/>
          <w:szCs w:val="32"/>
          <w:lang w:val="en-US" w:eastAsia="nl-NL"/>
        </w:rPr>
      </w:pPr>
      <w:r>
        <w:rPr>
          <w:sz w:val="32"/>
          <w:szCs w:val="32"/>
        </w:rPr>
        <w:br w:type="page"/>
      </w:r>
    </w:p>
    <w:p w14:paraId="3C585B7C" w14:textId="77777777" w:rsidR="0062251B" w:rsidRPr="00E05A41" w:rsidRDefault="0062251B" w:rsidP="00E05A41">
      <w:pPr>
        <w:pStyle w:val="Heading1"/>
        <w:rPr>
          <w:sz w:val="32"/>
          <w:szCs w:val="32"/>
        </w:rPr>
      </w:pPr>
      <w:bookmarkStart w:id="6" w:name="_Toc530428727"/>
      <w:r w:rsidRPr="00E05A41">
        <w:rPr>
          <w:sz w:val="32"/>
          <w:szCs w:val="32"/>
        </w:rPr>
        <w:lastRenderedPageBreak/>
        <w:t>Study schedule</w:t>
      </w:r>
      <w:bookmarkEnd w:id="6"/>
    </w:p>
    <w:p w14:paraId="24BA68E9" w14:textId="77777777" w:rsidR="00E05A41" w:rsidRDefault="005F5DD1" w:rsidP="005F5DD1">
      <w:pPr>
        <w:spacing w:line="480" w:lineRule="auto"/>
        <w:rPr>
          <w:lang w:val="en-US" w:eastAsia="nl-NL"/>
        </w:rPr>
      </w:pPr>
      <w:r w:rsidRPr="005F5DD1">
        <w:rPr>
          <w:noProof/>
          <w:lang w:eastAsia="en-GB"/>
        </w:rPr>
        <w:drawing>
          <wp:inline distT="0" distB="0" distL="0" distR="0" wp14:anchorId="3D7EB5A3" wp14:editId="410B013C">
            <wp:extent cx="5760720" cy="5099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099532"/>
                    </a:xfrm>
                    <a:prstGeom prst="rect">
                      <a:avLst/>
                    </a:prstGeom>
                    <a:noFill/>
                    <a:ln>
                      <a:noFill/>
                    </a:ln>
                  </pic:spPr>
                </pic:pic>
              </a:graphicData>
            </a:graphic>
          </wp:inline>
        </w:drawing>
      </w:r>
    </w:p>
    <w:p w14:paraId="1E5771BD" w14:textId="77777777" w:rsidR="005F5DD1" w:rsidRDefault="005F5DD1">
      <w:pPr>
        <w:rPr>
          <w:rFonts w:ascii="Calibri" w:eastAsia="Times New Roman" w:hAnsi="Calibri" w:cs="Arial"/>
          <w:b/>
          <w:bCs/>
          <w:iCs/>
          <w:sz w:val="40"/>
          <w:szCs w:val="28"/>
          <w:lang w:val="en-US" w:eastAsia="nl-NL"/>
        </w:rPr>
      </w:pPr>
      <w:r>
        <w:br w:type="page"/>
      </w:r>
    </w:p>
    <w:p w14:paraId="1BB310E4" w14:textId="77777777" w:rsidR="0062251B" w:rsidRDefault="00975F06" w:rsidP="0062251B">
      <w:pPr>
        <w:pStyle w:val="Heading1"/>
      </w:pPr>
      <w:bookmarkStart w:id="7" w:name="_Toc530428728"/>
      <w:r>
        <w:lastRenderedPageBreak/>
        <w:t>T</w:t>
      </w:r>
      <w:r w:rsidR="0062251B">
        <w:t>able of contents</w:t>
      </w:r>
      <w:bookmarkEnd w:id="7"/>
    </w:p>
    <w:sdt>
      <w:sdtPr>
        <w:rPr>
          <w:rFonts w:asciiTheme="minorHAnsi" w:eastAsiaTheme="minorHAnsi" w:hAnsiTheme="minorHAnsi" w:cstheme="minorBidi"/>
          <w:b w:val="0"/>
          <w:bCs w:val="0"/>
          <w:color w:val="auto"/>
          <w:sz w:val="22"/>
          <w:szCs w:val="22"/>
          <w:lang w:val="en-GB" w:eastAsia="en-US"/>
        </w:rPr>
        <w:id w:val="-563258128"/>
        <w:docPartObj>
          <w:docPartGallery w:val="Table of Contents"/>
          <w:docPartUnique/>
        </w:docPartObj>
      </w:sdtPr>
      <w:sdtEndPr>
        <w:rPr>
          <w:noProof/>
        </w:rPr>
      </w:sdtEndPr>
      <w:sdtContent>
        <w:p w14:paraId="3F9BBB44" w14:textId="77777777" w:rsidR="0062251B" w:rsidRDefault="0062251B">
          <w:pPr>
            <w:pStyle w:val="TOCHeading"/>
          </w:pPr>
        </w:p>
        <w:p w14:paraId="546C01A2" w14:textId="77777777" w:rsidR="0009109E" w:rsidRDefault="0062251B">
          <w:pPr>
            <w:pStyle w:val="TOC1"/>
            <w:tabs>
              <w:tab w:val="right" w:leader="dot" w:pos="9062"/>
            </w:tabs>
            <w:rPr>
              <w:rFonts w:eastAsiaTheme="minorEastAsia"/>
              <w:noProof/>
              <w:lang w:eastAsia="en-GB"/>
            </w:rPr>
          </w:pPr>
          <w:r>
            <w:fldChar w:fldCharType="begin"/>
          </w:r>
          <w:r>
            <w:instrText xml:space="preserve"> TOC \o "1-3" \h \z \u </w:instrText>
          </w:r>
          <w:r>
            <w:fldChar w:fldCharType="separate"/>
          </w:r>
          <w:hyperlink w:anchor="_Toc530428726" w:history="1">
            <w:r w:rsidR="0009109E" w:rsidRPr="00995BBD">
              <w:rPr>
                <w:rStyle w:val="Hyperlink"/>
                <w:noProof/>
              </w:rPr>
              <w:t>Study synopsis</w:t>
            </w:r>
            <w:r w:rsidR="0009109E">
              <w:rPr>
                <w:noProof/>
                <w:webHidden/>
              </w:rPr>
              <w:tab/>
            </w:r>
            <w:r w:rsidR="0009109E">
              <w:rPr>
                <w:noProof/>
                <w:webHidden/>
              </w:rPr>
              <w:fldChar w:fldCharType="begin"/>
            </w:r>
            <w:r w:rsidR="0009109E">
              <w:rPr>
                <w:noProof/>
                <w:webHidden/>
              </w:rPr>
              <w:instrText xml:space="preserve"> PAGEREF _Toc530428726 \h </w:instrText>
            </w:r>
            <w:r w:rsidR="0009109E">
              <w:rPr>
                <w:noProof/>
                <w:webHidden/>
              </w:rPr>
            </w:r>
            <w:r w:rsidR="0009109E">
              <w:rPr>
                <w:noProof/>
                <w:webHidden/>
              </w:rPr>
              <w:fldChar w:fldCharType="separate"/>
            </w:r>
            <w:r w:rsidR="0009109E">
              <w:rPr>
                <w:noProof/>
                <w:webHidden/>
              </w:rPr>
              <w:t>2</w:t>
            </w:r>
            <w:r w:rsidR="0009109E">
              <w:rPr>
                <w:noProof/>
                <w:webHidden/>
              </w:rPr>
              <w:fldChar w:fldCharType="end"/>
            </w:r>
          </w:hyperlink>
        </w:p>
        <w:p w14:paraId="4E878D33" w14:textId="77777777" w:rsidR="0009109E" w:rsidRDefault="00F968F7">
          <w:pPr>
            <w:pStyle w:val="TOC1"/>
            <w:tabs>
              <w:tab w:val="right" w:leader="dot" w:pos="9062"/>
            </w:tabs>
            <w:rPr>
              <w:rFonts w:eastAsiaTheme="minorEastAsia"/>
              <w:noProof/>
              <w:lang w:eastAsia="en-GB"/>
            </w:rPr>
          </w:pPr>
          <w:hyperlink w:anchor="_Toc530428727" w:history="1">
            <w:r w:rsidR="0009109E" w:rsidRPr="00995BBD">
              <w:rPr>
                <w:rStyle w:val="Hyperlink"/>
                <w:noProof/>
              </w:rPr>
              <w:t>Study schedule</w:t>
            </w:r>
            <w:r w:rsidR="0009109E">
              <w:rPr>
                <w:noProof/>
                <w:webHidden/>
              </w:rPr>
              <w:tab/>
            </w:r>
            <w:r w:rsidR="0009109E">
              <w:rPr>
                <w:noProof/>
                <w:webHidden/>
              </w:rPr>
              <w:fldChar w:fldCharType="begin"/>
            </w:r>
            <w:r w:rsidR="0009109E">
              <w:rPr>
                <w:noProof/>
                <w:webHidden/>
              </w:rPr>
              <w:instrText xml:space="preserve"> PAGEREF _Toc530428727 \h </w:instrText>
            </w:r>
            <w:r w:rsidR="0009109E">
              <w:rPr>
                <w:noProof/>
                <w:webHidden/>
              </w:rPr>
            </w:r>
            <w:r w:rsidR="0009109E">
              <w:rPr>
                <w:noProof/>
                <w:webHidden/>
              </w:rPr>
              <w:fldChar w:fldCharType="separate"/>
            </w:r>
            <w:r w:rsidR="0009109E">
              <w:rPr>
                <w:noProof/>
                <w:webHidden/>
              </w:rPr>
              <w:t>5</w:t>
            </w:r>
            <w:r w:rsidR="0009109E">
              <w:rPr>
                <w:noProof/>
                <w:webHidden/>
              </w:rPr>
              <w:fldChar w:fldCharType="end"/>
            </w:r>
          </w:hyperlink>
        </w:p>
        <w:p w14:paraId="4140C634" w14:textId="77777777" w:rsidR="0009109E" w:rsidRDefault="00F968F7">
          <w:pPr>
            <w:pStyle w:val="TOC1"/>
            <w:tabs>
              <w:tab w:val="right" w:leader="dot" w:pos="9062"/>
            </w:tabs>
            <w:rPr>
              <w:rFonts w:eastAsiaTheme="minorEastAsia"/>
              <w:noProof/>
              <w:lang w:eastAsia="en-GB"/>
            </w:rPr>
          </w:pPr>
          <w:hyperlink w:anchor="_Toc530428728" w:history="1">
            <w:r w:rsidR="0009109E" w:rsidRPr="00995BBD">
              <w:rPr>
                <w:rStyle w:val="Hyperlink"/>
                <w:noProof/>
              </w:rPr>
              <w:t>Table of contents</w:t>
            </w:r>
            <w:r w:rsidR="0009109E">
              <w:rPr>
                <w:noProof/>
                <w:webHidden/>
              </w:rPr>
              <w:tab/>
            </w:r>
            <w:r w:rsidR="0009109E">
              <w:rPr>
                <w:noProof/>
                <w:webHidden/>
              </w:rPr>
              <w:fldChar w:fldCharType="begin"/>
            </w:r>
            <w:r w:rsidR="0009109E">
              <w:rPr>
                <w:noProof/>
                <w:webHidden/>
              </w:rPr>
              <w:instrText xml:space="preserve"> PAGEREF _Toc530428728 \h </w:instrText>
            </w:r>
            <w:r w:rsidR="0009109E">
              <w:rPr>
                <w:noProof/>
                <w:webHidden/>
              </w:rPr>
            </w:r>
            <w:r w:rsidR="0009109E">
              <w:rPr>
                <w:noProof/>
                <w:webHidden/>
              </w:rPr>
              <w:fldChar w:fldCharType="separate"/>
            </w:r>
            <w:r w:rsidR="0009109E">
              <w:rPr>
                <w:noProof/>
                <w:webHidden/>
              </w:rPr>
              <w:t>6</w:t>
            </w:r>
            <w:r w:rsidR="0009109E">
              <w:rPr>
                <w:noProof/>
                <w:webHidden/>
              </w:rPr>
              <w:fldChar w:fldCharType="end"/>
            </w:r>
          </w:hyperlink>
        </w:p>
        <w:p w14:paraId="6D008936" w14:textId="77777777" w:rsidR="0009109E" w:rsidRDefault="00F968F7">
          <w:pPr>
            <w:pStyle w:val="TOC1"/>
            <w:tabs>
              <w:tab w:val="right" w:leader="dot" w:pos="9062"/>
            </w:tabs>
            <w:rPr>
              <w:rFonts w:eastAsiaTheme="minorEastAsia"/>
              <w:noProof/>
              <w:lang w:eastAsia="en-GB"/>
            </w:rPr>
          </w:pPr>
          <w:hyperlink w:anchor="_Toc530428729" w:history="1">
            <w:r w:rsidR="0009109E" w:rsidRPr="00995BBD">
              <w:rPr>
                <w:rStyle w:val="Hyperlink"/>
                <w:noProof/>
              </w:rPr>
              <w:t>List of abbreviations</w:t>
            </w:r>
            <w:r w:rsidR="0009109E">
              <w:rPr>
                <w:noProof/>
                <w:webHidden/>
              </w:rPr>
              <w:tab/>
            </w:r>
            <w:r w:rsidR="0009109E">
              <w:rPr>
                <w:noProof/>
                <w:webHidden/>
              </w:rPr>
              <w:fldChar w:fldCharType="begin"/>
            </w:r>
            <w:r w:rsidR="0009109E">
              <w:rPr>
                <w:noProof/>
                <w:webHidden/>
              </w:rPr>
              <w:instrText xml:space="preserve"> PAGEREF _Toc530428729 \h </w:instrText>
            </w:r>
            <w:r w:rsidR="0009109E">
              <w:rPr>
                <w:noProof/>
                <w:webHidden/>
              </w:rPr>
            </w:r>
            <w:r w:rsidR="0009109E">
              <w:rPr>
                <w:noProof/>
                <w:webHidden/>
              </w:rPr>
              <w:fldChar w:fldCharType="separate"/>
            </w:r>
            <w:r w:rsidR="0009109E">
              <w:rPr>
                <w:noProof/>
                <w:webHidden/>
              </w:rPr>
              <w:t>8</w:t>
            </w:r>
            <w:r w:rsidR="0009109E">
              <w:rPr>
                <w:noProof/>
                <w:webHidden/>
              </w:rPr>
              <w:fldChar w:fldCharType="end"/>
            </w:r>
          </w:hyperlink>
        </w:p>
        <w:p w14:paraId="489CD208" w14:textId="77777777" w:rsidR="0009109E" w:rsidRDefault="00F968F7">
          <w:pPr>
            <w:pStyle w:val="TOC1"/>
            <w:tabs>
              <w:tab w:val="right" w:leader="dot" w:pos="9062"/>
            </w:tabs>
            <w:rPr>
              <w:rFonts w:eastAsiaTheme="minorEastAsia"/>
              <w:noProof/>
              <w:lang w:eastAsia="en-GB"/>
            </w:rPr>
          </w:pPr>
          <w:hyperlink w:anchor="_Toc530428730" w:history="1">
            <w:r w:rsidR="0009109E" w:rsidRPr="00995BBD">
              <w:rPr>
                <w:rStyle w:val="Hyperlink"/>
                <w:noProof/>
              </w:rPr>
              <w:t>1. Introduction</w:t>
            </w:r>
            <w:r w:rsidR="0009109E">
              <w:rPr>
                <w:noProof/>
                <w:webHidden/>
              </w:rPr>
              <w:tab/>
            </w:r>
            <w:r w:rsidR="0009109E">
              <w:rPr>
                <w:noProof/>
                <w:webHidden/>
              </w:rPr>
              <w:fldChar w:fldCharType="begin"/>
            </w:r>
            <w:r w:rsidR="0009109E">
              <w:rPr>
                <w:noProof/>
                <w:webHidden/>
              </w:rPr>
              <w:instrText xml:space="preserve"> PAGEREF _Toc530428730 \h </w:instrText>
            </w:r>
            <w:r w:rsidR="0009109E">
              <w:rPr>
                <w:noProof/>
                <w:webHidden/>
              </w:rPr>
            </w:r>
            <w:r w:rsidR="0009109E">
              <w:rPr>
                <w:noProof/>
                <w:webHidden/>
              </w:rPr>
              <w:fldChar w:fldCharType="separate"/>
            </w:r>
            <w:r w:rsidR="0009109E">
              <w:rPr>
                <w:noProof/>
                <w:webHidden/>
              </w:rPr>
              <w:t>9</w:t>
            </w:r>
            <w:r w:rsidR="0009109E">
              <w:rPr>
                <w:noProof/>
                <w:webHidden/>
              </w:rPr>
              <w:fldChar w:fldCharType="end"/>
            </w:r>
          </w:hyperlink>
        </w:p>
        <w:p w14:paraId="433248A9" w14:textId="77777777" w:rsidR="0009109E" w:rsidRDefault="00F968F7">
          <w:pPr>
            <w:pStyle w:val="TOC1"/>
            <w:tabs>
              <w:tab w:val="right" w:leader="dot" w:pos="9062"/>
            </w:tabs>
            <w:rPr>
              <w:rFonts w:eastAsiaTheme="minorEastAsia"/>
              <w:noProof/>
              <w:lang w:eastAsia="en-GB"/>
            </w:rPr>
          </w:pPr>
          <w:hyperlink w:anchor="_Toc530428731" w:history="1">
            <w:r w:rsidR="0009109E" w:rsidRPr="00995BBD">
              <w:rPr>
                <w:rStyle w:val="Hyperlink"/>
                <w:noProof/>
              </w:rPr>
              <w:t>2. Study rationale and hypothesis</w:t>
            </w:r>
            <w:r w:rsidR="0009109E">
              <w:rPr>
                <w:noProof/>
                <w:webHidden/>
              </w:rPr>
              <w:tab/>
            </w:r>
            <w:r w:rsidR="0009109E">
              <w:rPr>
                <w:noProof/>
                <w:webHidden/>
              </w:rPr>
              <w:fldChar w:fldCharType="begin"/>
            </w:r>
            <w:r w:rsidR="0009109E">
              <w:rPr>
                <w:noProof/>
                <w:webHidden/>
              </w:rPr>
              <w:instrText xml:space="preserve"> PAGEREF _Toc530428731 \h </w:instrText>
            </w:r>
            <w:r w:rsidR="0009109E">
              <w:rPr>
                <w:noProof/>
                <w:webHidden/>
              </w:rPr>
            </w:r>
            <w:r w:rsidR="0009109E">
              <w:rPr>
                <w:noProof/>
                <w:webHidden/>
              </w:rPr>
              <w:fldChar w:fldCharType="separate"/>
            </w:r>
            <w:r w:rsidR="0009109E">
              <w:rPr>
                <w:noProof/>
                <w:webHidden/>
              </w:rPr>
              <w:t>10</w:t>
            </w:r>
            <w:r w:rsidR="0009109E">
              <w:rPr>
                <w:noProof/>
                <w:webHidden/>
              </w:rPr>
              <w:fldChar w:fldCharType="end"/>
            </w:r>
          </w:hyperlink>
        </w:p>
        <w:p w14:paraId="7B1A475E" w14:textId="77777777" w:rsidR="0009109E" w:rsidRDefault="00F968F7">
          <w:pPr>
            <w:pStyle w:val="TOC1"/>
            <w:tabs>
              <w:tab w:val="right" w:leader="dot" w:pos="9062"/>
            </w:tabs>
            <w:rPr>
              <w:rFonts w:eastAsiaTheme="minorEastAsia"/>
              <w:noProof/>
              <w:lang w:eastAsia="en-GB"/>
            </w:rPr>
          </w:pPr>
          <w:hyperlink w:anchor="_Toc530428732" w:history="1">
            <w:r w:rsidR="0009109E" w:rsidRPr="00995BBD">
              <w:rPr>
                <w:rStyle w:val="Hyperlink"/>
                <w:noProof/>
              </w:rPr>
              <w:t>3. Objectives</w:t>
            </w:r>
            <w:r w:rsidR="0009109E">
              <w:rPr>
                <w:noProof/>
                <w:webHidden/>
              </w:rPr>
              <w:tab/>
            </w:r>
            <w:r w:rsidR="0009109E">
              <w:rPr>
                <w:noProof/>
                <w:webHidden/>
              </w:rPr>
              <w:fldChar w:fldCharType="begin"/>
            </w:r>
            <w:r w:rsidR="0009109E">
              <w:rPr>
                <w:noProof/>
                <w:webHidden/>
              </w:rPr>
              <w:instrText xml:space="preserve"> PAGEREF _Toc530428732 \h </w:instrText>
            </w:r>
            <w:r w:rsidR="0009109E">
              <w:rPr>
                <w:noProof/>
                <w:webHidden/>
              </w:rPr>
            </w:r>
            <w:r w:rsidR="0009109E">
              <w:rPr>
                <w:noProof/>
                <w:webHidden/>
              </w:rPr>
              <w:fldChar w:fldCharType="separate"/>
            </w:r>
            <w:r w:rsidR="0009109E">
              <w:rPr>
                <w:noProof/>
                <w:webHidden/>
              </w:rPr>
              <w:t>10</w:t>
            </w:r>
            <w:r w:rsidR="0009109E">
              <w:rPr>
                <w:noProof/>
                <w:webHidden/>
              </w:rPr>
              <w:fldChar w:fldCharType="end"/>
            </w:r>
          </w:hyperlink>
        </w:p>
        <w:p w14:paraId="3A30E865" w14:textId="77777777" w:rsidR="0009109E" w:rsidRDefault="00F968F7">
          <w:pPr>
            <w:pStyle w:val="TOC2"/>
            <w:tabs>
              <w:tab w:val="right" w:leader="dot" w:pos="9062"/>
            </w:tabs>
            <w:rPr>
              <w:rFonts w:eastAsiaTheme="minorEastAsia"/>
              <w:noProof/>
              <w:lang w:eastAsia="en-GB"/>
            </w:rPr>
          </w:pPr>
          <w:hyperlink w:anchor="_Toc530428733" w:history="1">
            <w:r w:rsidR="0009109E" w:rsidRPr="00995BBD">
              <w:rPr>
                <w:rStyle w:val="Hyperlink"/>
                <w:noProof/>
              </w:rPr>
              <w:t>3.1 Primary objective</w:t>
            </w:r>
            <w:r w:rsidR="0009109E">
              <w:rPr>
                <w:noProof/>
                <w:webHidden/>
              </w:rPr>
              <w:tab/>
            </w:r>
            <w:r w:rsidR="0009109E">
              <w:rPr>
                <w:noProof/>
                <w:webHidden/>
              </w:rPr>
              <w:fldChar w:fldCharType="begin"/>
            </w:r>
            <w:r w:rsidR="0009109E">
              <w:rPr>
                <w:noProof/>
                <w:webHidden/>
              </w:rPr>
              <w:instrText xml:space="preserve"> PAGEREF _Toc530428733 \h </w:instrText>
            </w:r>
            <w:r w:rsidR="0009109E">
              <w:rPr>
                <w:noProof/>
                <w:webHidden/>
              </w:rPr>
            </w:r>
            <w:r w:rsidR="0009109E">
              <w:rPr>
                <w:noProof/>
                <w:webHidden/>
              </w:rPr>
              <w:fldChar w:fldCharType="separate"/>
            </w:r>
            <w:r w:rsidR="0009109E">
              <w:rPr>
                <w:noProof/>
                <w:webHidden/>
              </w:rPr>
              <w:t>10</w:t>
            </w:r>
            <w:r w:rsidR="0009109E">
              <w:rPr>
                <w:noProof/>
                <w:webHidden/>
              </w:rPr>
              <w:fldChar w:fldCharType="end"/>
            </w:r>
          </w:hyperlink>
        </w:p>
        <w:p w14:paraId="01503F4A" w14:textId="77777777" w:rsidR="0009109E" w:rsidRDefault="00F968F7">
          <w:pPr>
            <w:pStyle w:val="TOC1"/>
            <w:tabs>
              <w:tab w:val="right" w:leader="dot" w:pos="9062"/>
            </w:tabs>
            <w:rPr>
              <w:rFonts w:eastAsiaTheme="minorEastAsia"/>
              <w:noProof/>
              <w:lang w:eastAsia="en-GB"/>
            </w:rPr>
          </w:pPr>
          <w:hyperlink w:anchor="_Toc530428734" w:history="1">
            <w:r w:rsidR="0009109E" w:rsidRPr="00995BBD">
              <w:rPr>
                <w:rStyle w:val="Hyperlink"/>
                <w:noProof/>
              </w:rPr>
              <w:t>4. Subjects</w:t>
            </w:r>
            <w:r w:rsidR="0009109E">
              <w:rPr>
                <w:noProof/>
                <w:webHidden/>
              </w:rPr>
              <w:tab/>
            </w:r>
            <w:r w:rsidR="0009109E">
              <w:rPr>
                <w:noProof/>
                <w:webHidden/>
              </w:rPr>
              <w:fldChar w:fldCharType="begin"/>
            </w:r>
            <w:r w:rsidR="0009109E">
              <w:rPr>
                <w:noProof/>
                <w:webHidden/>
              </w:rPr>
              <w:instrText xml:space="preserve"> PAGEREF _Toc530428734 \h </w:instrText>
            </w:r>
            <w:r w:rsidR="0009109E">
              <w:rPr>
                <w:noProof/>
                <w:webHidden/>
              </w:rPr>
            </w:r>
            <w:r w:rsidR="0009109E">
              <w:rPr>
                <w:noProof/>
                <w:webHidden/>
              </w:rPr>
              <w:fldChar w:fldCharType="separate"/>
            </w:r>
            <w:r w:rsidR="0009109E">
              <w:rPr>
                <w:noProof/>
                <w:webHidden/>
              </w:rPr>
              <w:t>11</w:t>
            </w:r>
            <w:r w:rsidR="0009109E">
              <w:rPr>
                <w:noProof/>
                <w:webHidden/>
              </w:rPr>
              <w:fldChar w:fldCharType="end"/>
            </w:r>
          </w:hyperlink>
        </w:p>
        <w:p w14:paraId="7E98B021" w14:textId="77777777" w:rsidR="0009109E" w:rsidRDefault="00F968F7">
          <w:pPr>
            <w:pStyle w:val="TOC2"/>
            <w:tabs>
              <w:tab w:val="right" w:leader="dot" w:pos="9062"/>
            </w:tabs>
            <w:rPr>
              <w:rFonts w:eastAsiaTheme="minorEastAsia"/>
              <w:noProof/>
              <w:lang w:eastAsia="en-GB"/>
            </w:rPr>
          </w:pPr>
          <w:hyperlink w:anchor="_Toc530428735" w:history="1">
            <w:r w:rsidR="0009109E" w:rsidRPr="00995BBD">
              <w:rPr>
                <w:rStyle w:val="Hyperlink"/>
                <w:noProof/>
              </w:rPr>
              <w:t>4.1 Population base</w:t>
            </w:r>
            <w:r w:rsidR="0009109E">
              <w:rPr>
                <w:noProof/>
                <w:webHidden/>
              </w:rPr>
              <w:tab/>
            </w:r>
            <w:r w:rsidR="0009109E">
              <w:rPr>
                <w:noProof/>
                <w:webHidden/>
              </w:rPr>
              <w:fldChar w:fldCharType="begin"/>
            </w:r>
            <w:r w:rsidR="0009109E">
              <w:rPr>
                <w:noProof/>
                <w:webHidden/>
              </w:rPr>
              <w:instrText xml:space="preserve"> PAGEREF _Toc530428735 \h </w:instrText>
            </w:r>
            <w:r w:rsidR="0009109E">
              <w:rPr>
                <w:noProof/>
                <w:webHidden/>
              </w:rPr>
            </w:r>
            <w:r w:rsidR="0009109E">
              <w:rPr>
                <w:noProof/>
                <w:webHidden/>
              </w:rPr>
              <w:fldChar w:fldCharType="separate"/>
            </w:r>
            <w:r w:rsidR="0009109E">
              <w:rPr>
                <w:noProof/>
                <w:webHidden/>
              </w:rPr>
              <w:t>11</w:t>
            </w:r>
            <w:r w:rsidR="0009109E">
              <w:rPr>
                <w:noProof/>
                <w:webHidden/>
              </w:rPr>
              <w:fldChar w:fldCharType="end"/>
            </w:r>
          </w:hyperlink>
        </w:p>
        <w:p w14:paraId="42A9CF4F" w14:textId="77777777" w:rsidR="0009109E" w:rsidRDefault="00F968F7">
          <w:pPr>
            <w:pStyle w:val="TOC2"/>
            <w:tabs>
              <w:tab w:val="right" w:leader="dot" w:pos="9062"/>
            </w:tabs>
            <w:rPr>
              <w:rFonts w:eastAsiaTheme="minorEastAsia"/>
              <w:noProof/>
              <w:lang w:eastAsia="en-GB"/>
            </w:rPr>
          </w:pPr>
          <w:hyperlink w:anchor="_Toc530428736" w:history="1">
            <w:r w:rsidR="0009109E" w:rsidRPr="00995BBD">
              <w:rPr>
                <w:rStyle w:val="Hyperlink"/>
                <w:noProof/>
              </w:rPr>
              <w:t>4.2 Inclusion criteria</w:t>
            </w:r>
            <w:r w:rsidR="0009109E">
              <w:rPr>
                <w:noProof/>
                <w:webHidden/>
              </w:rPr>
              <w:tab/>
            </w:r>
            <w:r w:rsidR="0009109E">
              <w:rPr>
                <w:noProof/>
                <w:webHidden/>
              </w:rPr>
              <w:fldChar w:fldCharType="begin"/>
            </w:r>
            <w:r w:rsidR="0009109E">
              <w:rPr>
                <w:noProof/>
                <w:webHidden/>
              </w:rPr>
              <w:instrText xml:space="preserve"> PAGEREF _Toc530428736 \h </w:instrText>
            </w:r>
            <w:r w:rsidR="0009109E">
              <w:rPr>
                <w:noProof/>
                <w:webHidden/>
              </w:rPr>
            </w:r>
            <w:r w:rsidR="0009109E">
              <w:rPr>
                <w:noProof/>
                <w:webHidden/>
              </w:rPr>
              <w:fldChar w:fldCharType="separate"/>
            </w:r>
            <w:r w:rsidR="0009109E">
              <w:rPr>
                <w:noProof/>
                <w:webHidden/>
              </w:rPr>
              <w:t>11</w:t>
            </w:r>
            <w:r w:rsidR="0009109E">
              <w:rPr>
                <w:noProof/>
                <w:webHidden/>
              </w:rPr>
              <w:fldChar w:fldCharType="end"/>
            </w:r>
          </w:hyperlink>
        </w:p>
        <w:p w14:paraId="0782EFAE" w14:textId="77777777" w:rsidR="0009109E" w:rsidRDefault="00F968F7">
          <w:pPr>
            <w:pStyle w:val="TOC2"/>
            <w:tabs>
              <w:tab w:val="right" w:leader="dot" w:pos="9062"/>
            </w:tabs>
            <w:rPr>
              <w:rFonts w:eastAsiaTheme="minorEastAsia"/>
              <w:noProof/>
              <w:lang w:eastAsia="en-GB"/>
            </w:rPr>
          </w:pPr>
          <w:hyperlink w:anchor="_Toc530428737" w:history="1">
            <w:r w:rsidR="0009109E" w:rsidRPr="00995BBD">
              <w:rPr>
                <w:rStyle w:val="Hyperlink"/>
                <w:noProof/>
              </w:rPr>
              <w:t>4.3 Exclusion criteria</w:t>
            </w:r>
            <w:r w:rsidR="0009109E">
              <w:rPr>
                <w:noProof/>
                <w:webHidden/>
              </w:rPr>
              <w:tab/>
            </w:r>
            <w:r w:rsidR="0009109E">
              <w:rPr>
                <w:noProof/>
                <w:webHidden/>
              </w:rPr>
              <w:fldChar w:fldCharType="begin"/>
            </w:r>
            <w:r w:rsidR="0009109E">
              <w:rPr>
                <w:noProof/>
                <w:webHidden/>
              </w:rPr>
              <w:instrText xml:space="preserve"> PAGEREF _Toc530428737 \h </w:instrText>
            </w:r>
            <w:r w:rsidR="0009109E">
              <w:rPr>
                <w:noProof/>
                <w:webHidden/>
              </w:rPr>
            </w:r>
            <w:r w:rsidR="0009109E">
              <w:rPr>
                <w:noProof/>
                <w:webHidden/>
              </w:rPr>
              <w:fldChar w:fldCharType="separate"/>
            </w:r>
            <w:r w:rsidR="0009109E">
              <w:rPr>
                <w:noProof/>
                <w:webHidden/>
              </w:rPr>
              <w:t>11</w:t>
            </w:r>
            <w:r w:rsidR="0009109E">
              <w:rPr>
                <w:noProof/>
                <w:webHidden/>
              </w:rPr>
              <w:fldChar w:fldCharType="end"/>
            </w:r>
          </w:hyperlink>
        </w:p>
        <w:p w14:paraId="4531A1DB" w14:textId="77777777" w:rsidR="0009109E" w:rsidRDefault="00F968F7">
          <w:pPr>
            <w:pStyle w:val="TOC1"/>
            <w:tabs>
              <w:tab w:val="right" w:leader="dot" w:pos="9062"/>
            </w:tabs>
            <w:rPr>
              <w:rFonts w:eastAsiaTheme="minorEastAsia"/>
              <w:noProof/>
              <w:lang w:eastAsia="en-GB"/>
            </w:rPr>
          </w:pPr>
          <w:hyperlink w:anchor="_Toc530428738" w:history="1">
            <w:r w:rsidR="0009109E" w:rsidRPr="00995BBD">
              <w:rPr>
                <w:rStyle w:val="Hyperlink"/>
                <w:noProof/>
              </w:rPr>
              <w:t>5. Ethical considerations</w:t>
            </w:r>
            <w:r w:rsidR="0009109E">
              <w:rPr>
                <w:noProof/>
                <w:webHidden/>
              </w:rPr>
              <w:tab/>
            </w:r>
            <w:r w:rsidR="0009109E">
              <w:rPr>
                <w:noProof/>
                <w:webHidden/>
              </w:rPr>
              <w:fldChar w:fldCharType="begin"/>
            </w:r>
            <w:r w:rsidR="0009109E">
              <w:rPr>
                <w:noProof/>
                <w:webHidden/>
              </w:rPr>
              <w:instrText xml:space="preserve"> PAGEREF _Toc530428738 \h </w:instrText>
            </w:r>
            <w:r w:rsidR="0009109E">
              <w:rPr>
                <w:noProof/>
                <w:webHidden/>
              </w:rPr>
            </w:r>
            <w:r w:rsidR="0009109E">
              <w:rPr>
                <w:noProof/>
                <w:webHidden/>
              </w:rPr>
              <w:fldChar w:fldCharType="separate"/>
            </w:r>
            <w:r w:rsidR="0009109E">
              <w:rPr>
                <w:noProof/>
                <w:webHidden/>
              </w:rPr>
              <w:t>12</w:t>
            </w:r>
            <w:r w:rsidR="0009109E">
              <w:rPr>
                <w:noProof/>
                <w:webHidden/>
              </w:rPr>
              <w:fldChar w:fldCharType="end"/>
            </w:r>
          </w:hyperlink>
        </w:p>
        <w:p w14:paraId="1C1B1884" w14:textId="77777777" w:rsidR="0009109E" w:rsidRDefault="00F968F7">
          <w:pPr>
            <w:pStyle w:val="TOC2"/>
            <w:tabs>
              <w:tab w:val="right" w:leader="dot" w:pos="9062"/>
            </w:tabs>
            <w:rPr>
              <w:rFonts w:eastAsiaTheme="minorEastAsia"/>
              <w:noProof/>
              <w:lang w:eastAsia="en-GB"/>
            </w:rPr>
          </w:pPr>
          <w:hyperlink w:anchor="_Toc530428739" w:history="1">
            <w:r w:rsidR="0009109E" w:rsidRPr="00995BBD">
              <w:rPr>
                <w:rStyle w:val="Hyperlink"/>
                <w:noProof/>
              </w:rPr>
              <w:t>5.1 Regulatory statement</w:t>
            </w:r>
            <w:r w:rsidR="0009109E">
              <w:rPr>
                <w:noProof/>
                <w:webHidden/>
              </w:rPr>
              <w:tab/>
            </w:r>
            <w:r w:rsidR="0009109E">
              <w:rPr>
                <w:noProof/>
                <w:webHidden/>
              </w:rPr>
              <w:fldChar w:fldCharType="begin"/>
            </w:r>
            <w:r w:rsidR="0009109E">
              <w:rPr>
                <w:noProof/>
                <w:webHidden/>
              </w:rPr>
              <w:instrText xml:space="preserve"> PAGEREF _Toc530428739 \h </w:instrText>
            </w:r>
            <w:r w:rsidR="0009109E">
              <w:rPr>
                <w:noProof/>
                <w:webHidden/>
              </w:rPr>
            </w:r>
            <w:r w:rsidR="0009109E">
              <w:rPr>
                <w:noProof/>
                <w:webHidden/>
              </w:rPr>
              <w:fldChar w:fldCharType="separate"/>
            </w:r>
            <w:r w:rsidR="0009109E">
              <w:rPr>
                <w:noProof/>
                <w:webHidden/>
              </w:rPr>
              <w:t>12</w:t>
            </w:r>
            <w:r w:rsidR="0009109E">
              <w:rPr>
                <w:noProof/>
                <w:webHidden/>
              </w:rPr>
              <w:fldChar w:fldCharType="end"/>
            </w:r>
          </w:hyperlink>
        </w:p>
        <w:p w14:paraId="56883E24" w14:textId="77777777" w:rsidR="0009109E" w:rsidRDefault="00F968F7">
          <w:pPr>
            <w:pStyle w:val="TOC2"/>
            <w:tabs>
              <w:tab w:val="right" w:leader="dot" w:pos="9062"/>
            </w:tabs>
            <w:rPr>
              <w:rFonts w:eastAsiaTheme="minorEastAsia"/>
              <w:noProof/>
              <w:lang w:eastAsia="en-GB"/>
            </w:rPr>
          </w:pPr>
          <w:hyperlink w:anchor="_Toc530428740" w:history="1">
            <w:r w:rsidR="0009109E" w:rsidRPr="00995BBD">
              <w:rPr>
                <w:rStyle w:val="Hyperlink"/>
                <w:noProof/>
              </w:rPr>
              <w:t>5.2 Inclusion and consent</w:t>
            </w:r>
            <w:r w:rsidR="0009109E">
              <w:rPr>
                <w:noProof/>
                <w:webHidden/>
              </w:rPr>
              <w:tab/>
            </w:r>
            <w:r w:rsidR="0009109E">
              <w:rPr>
                <w:noProof/>
                <w:webHidden/>
              </w:rPr>
              <w:fldChar w:fldCharType="begin"/>
            </w:r>
            <w:r w:rsidR="0009109E">
              <w:rPr>
                <w:noProof/>
                <w:webHidden/>
              </w:rPr>
              <w:instrText xml:space="preserve"> PAGEREF _Toc530428740 \h </w:instrText>
            </w:r>
            <w:r w:rsidR="0009109E">
              <w:rPr>
                <w:noProof/>
                <w:webHidden/>
              </w:rPr>
            </w:r>
            <w:r w:rsidR="0009109E">
              <w:rPr>
                <w:noProof/>
                <w:webHidden/>
              </w:rPr>
              <w:fldChar w:fldCharType="separate"/>
            </w:r>
            <w:r w:rsidR="0009109E">
              <w:rPr>
                <w:noProof/>
                <w:webHidden/>
              </w:rPr>
              <w:t>12</w:t>
            </w:r>
            <w:r w:rsidR="0009109E">
              <w:rPr>
                <w:noProof/>
                <w:webHidden/>
              </w:rPr>
              <w:fldChar w:fldCharType="end"/>
            </w:r>
          </w:hyperlink>
        </w:p>
        <w:p w14:paraId="43C4E224" w14:textId="77777777" w:rsidR="0009109E" w:rsidRDefault="00F968F7">
          <w:pPr>
            <w:pStyle w:val="TOC1"/>
            <w:tabs>
              <w:tab w:val="right" w:leader="dot" w:pos="9062"/>
            </w:tabs>
            <w:rPr>
              <w:rFonts w:eastAsiaTheme="minorEastAsia"/>
              <w:noProof/>
              <w:lang w:eastAsia="en-GB"/>
            </w:rPr>
          </w:pPr>
          <w:hyperlink w:anchor="_Toc530428741" w:history="1">
            <w:r w:rsidR="0009109E" w:rsidRPr="00995BBD">
              <w:rPr>
                <w:rStyle w:val="Hyperlink"/>
                <w:noProof/>
              </w:rPr>
              <w:t>6. Methods</w:t>
            </w:r>
            <w:r w:rsidR="0009109E">
              <w:rPr>
                <w:noProof/>
                <w:webHidden/>
              </w:rPr>
              <w:tab/>
            </w:r>
            <w:r w:rsidR="0009109E">
              <w:rPr>
                <w:noProof/>
                <w:webHidden/>
              </w:rPr>
              <w:fldChar w:fldCharType="begin"/>
            </w:r>
            <w:r w:rsidR="0009109E">
              <w:rPr>
                <w:noProof/>
                <w:webHidden/>
              </w:rPr>
              <w:instrText xml:space="preserve"> PAGEREF _Toc530428741 \h </w:instrText>
            </w:r>
            <w:r w:rsidR="0009109E">
              <w:rPr>
                <w:noProof/>
                <w:webHidden/>
              </w:rPr>
            </w:r>
            <w:r w:rsidR="0009109E">
              <w:rPr>
                <w:noProof/>
                <w:webHidden/>
              </w:rPr>
              <w:fldChar w:fldCharType="separate"/>
            </w:r>
            <w:r w:rsidR="0009109E">
              <w:rPr>
                <w:noProof/>
                <w:webHidden/>
              </w:rPr>
              <w:t>13</w:t>
            </w:r>
            <w:r w:rsidR="0009109E">
              <w:rPr>
                <w:noProof/>
                <w:webHidden/>
              </w:rPr>
              <w:fldChar w:fldCharType="end"/>
            </w:r>
          </w:hyperlink>
        </w:p>
        <w:p w14:paraId="73244A9A" w14:textId="77777777" w:rsidR="0009109E" w:rsidRDefault="00F968F7">
          <w:pPr>
            <w:pStyle w:val="TOC2"/>
            <w:tabs>
              <w:tab w:val="right" w:leader="dot" w:pos="9062"/>
            </w:tabs>
            <w:rPr>
              <w:rFonts w:eastAsiaTheme="minorEastAsia"/>
              <w:noProof/>
              <w:lang w:eastAsia="en-GB"/>
            </w:rPr>
          </w:pPr>
          <w:hyperlink w:anchor="_Toc530428742" w:history="1">
            <w:r w:rsidR="0009109E" w:rsidRPr="00995BBD">
              <w:rPr>
                <w:rStyle w:val="Hyperlink"/>
                <w:noProof/>
              </w:rPr>
              <w:t>6.1 Study design</w:t>
            </w:r>
            <w:r w:rsidR="0009109E">
              <w:rPr>
                <w:noProof/>
                <w:webHidden/>
              </w:rPr>
              <w:tab/>
            </w:r>
            <w:r w:rsidR="0009109E">
              <w:rPr>
                <w:noProof/>
                <w:webHidden/>
              </w:rPr>
              <w:fldChar w:fldCharType="begin"/>
            </w:r>
            <w:r w:rsidR="0009109E">
              <w:rPr>
                <w:noProof/>
                <w:webHidden/>
              </w:rPr>
              <w:instrText xml:space="preserve"> PAGEREF _Toc530428742 \h </w:instrText>
            </w:r>
            <w:r w:rsidR="0009109E">
              <w:rPr>
                <w:noProof/>
                <w:webHidden/>
              </w:rPr>
            </w:r>
            <w:r w:rsidR="0009109E">
              <w:rPr>
                <w:noProof/>
                <w:webHidden/>
              </w:rPr>
              <w:fldChar w:fldCharType="separate"/>
            </w:r>
            <w:r w:rsidR="0009109E">
              <w:rPr>
                <w:noProof/>
                <w:webHidden/>
              </w:rPr>
              <w:t>13</w:t>
            </w:r>
            <w:r w:rsidR="0009109E">
              <w:rPr>
                <w:noProof/>
                <w:webHidden/>
              </w:rPr>
              <w:fldChar w:fldCharType="end"/>
            </w:r>
          </w:hyperlink>
        </w:p>
        <w:p w14:paraId="524EF9BE" w14:textId="77777777" w:rsidR="0009109E" w:rsidRDefault="00F968F7">
          <w:pPr>
            <w:pStyle w:val="TOC2"/>
            <w:tabs>
              <w:tab w:val="right" w:leader="dot" w:pos="9062"/>
            </w:tabs>
            <w:rPr>
              <w:rFonts w:eastAsiaTheme="minorEastAsia"/>
              <w:noProof/>
              <w:lang w:eastAsia="en-GB"/>
            </w:rPr>
          </w:pPr>
          <w:hyperlink w:anchor="_Toc530428743" w:history="1">
            <w:r w:rsidR="0009109E" w:rsidRPr="00995BBD">
              <w:rPr>
                <w:rStyle w:val="Hyperlink"/>
                <w:noProof/>
              </w:rPr>
              <w:t xml:space="preserve">6.2 Justification for study design </w:t>
            </w:r>
            <w:r w:rsidR="0009109E">
              <w:rPr>
                <w:noProof/>
                <w:webHidden/>
              </w:rPr>
              <w:tab/>
            </w:r>
            <w:r w:rsidR="0009109E">
              <w:rPr>
                <w:noProof/>
                <w:webHidden/>
              </w:rPr>
              <w:fldChar w:fldCharType="begin"/>
            </w:r>
            <w:r w:rsidR="0009109E">
              <w:rPr>
                <w:noProof/>
                <w:webHidden/>
              </w:rPr>
              <w:instrText xml:space="preserve"> PAGEREF _Toc530428743 \h </w:instrText>
            </w:r>
            <w:r w:rsidR="0009109E">
              <w:rPr>
                <w:noProof/>
                <w:webHidden/>
              </w:rPr>
            </w:r>
            <w:r w:rsidR="0009109E">
              <w:rPr>
                <w:noProof/>
                <w:webHidden/>
              </w:rPr>
              <w:fldChar w:fldCharType="separate"/>
            </w:r>
            <w:r w:rsidR="0009109E">
              <w:rPr>
                <w:noProof/>
                <w:webHidden/>
              </w:rPr>
              <w:t>13</w:t>
            </w:r>
            <w:r w:rsidR="0009109E">
              <w:rPr>
                <w:noProof/>
                <w:webHidden/>
              </w:rPr>
              <w:fldChar w:fldCharType="end"/>
            </w:r>
          </w:hyperlink>
        </w:p>
        <w:p w14:paraId="3ACFDB58" w14:textId="77777777" w:rsidR="0009109E" w:rsidRDefault="00F968F7">
          <w:pPr>
            <w:pStyle w:val="TOC2"/>
            <w:tabs>
              <w:tab w:val="right" w:leader="dot" w:pos="9062"/>
            </w:tabs>
            <w:rPr>
              <w:rFonts w:eastAsiaTheme="minorEastAsia"/>
              <w:noProof/>
              <w:lang w:eastAsia="en-GB"/>
            </w:rPr>
          </w:pPr>
          <w:hyperlink w:anchor="_Toc530428744" w:history="1">
            <w:r w:rsidR="0009109E" w:rsidRPr="00995BBD">
              <w:rPr>
                <w:rStyle w:val="Hyperlink"/>
                <w:noProof/>
              </w:rPr>
              <w:t>6.3 Patient Safety</w:t>
            </w:r>
            <w:r w:rsidR="0009109E">
              <w:rPr>
                <w:noProof/>
                <w:webHidden/>
              </w:rPr>
              <w:tab/>
            </w:r>
            <w:r w:rsidR="0009109E">
              <w:rPr>
                <w:noProof/>
                <w:webHidden/>
              </w:rPr>
              <w:fldChar w:fldCharType="begin"/>
            </w:r>
            <w:r w:rsidR="0009109E">
              <w:rPr>
                <w:noProof/>
                <w:webHidden/>
              </w:rPr>
              <w:instrText xml:space="preserve"> PAGEREF _Toc530428744 \h </w:instrText>
            </w:r>
            <w:r w:rsidR="0009109E">
              <w:rPr>
                <w:noProof/>
                <w:webHidden/>
              </w:rPr>
            </w:r>
            <w:r w:rsidR="0009109E">
              <w:rPr>
                <w:noProof/>
                <w:webHidden/>
              </w:rPr>
              <w:fldChar w:fldCharType="separate"/>
            </w:r>
            <w:r w:rsidR="0009109E">
              <w:rPr>
                <w:noProof/>
                <w:webHidden/>
              </w:rPr>
              <w:t>13</w:t>
            </w:r>
            <w:r w:rsidR="0009109E">
              <w:rPr>
                <w:noProof/>
                <w:webHidden/>
              </w:rPr>
              <w:fldChar w:fldCharType="end"/>
            </w:r>
          </w:hyperlink>
        </w:p>
        <w:p w14:paraId="531E9955" w14:textId="77777777" w:rsidR="0009109E" w:rsidRDefault="00F968F7">
          <w:pPr>
            <w:pStyle w:val="TOC1"/>
            <w:tabs>
              <w:tab w:val="right" w:leader="dot" w:pos="9062"/>
            </w:tabs>
            <w:rPr>
              <w:rFonts w:eastAsiaTheme="minorEastAsia"/>
              <w:noProof/>
              <w:lang w:eastAsia="en-GB"/>
            </w:rPr>
          </w:pPr>
          <w:hyperlink w:anchor="_Toc530428745" w:history="1">
            <w:r w:rsidR="0009109E" w:rsidRPr="00995BBD">
              <w:rPr>
                <w:rStyle w:val="Hyperlink"/>
                <w:noProof/>
              </w:rPr>
              <w:t>7. Specific methods</w:t>
            </w:r>
            <w:r w:rsidR="0009109E">
              <w:rPr>
                <w:noProof/>
                <w:webHidden/>
              </w:rPr>
              <w:tab/>
            </w:r>
            <w:r w:rsidR="0009109E">
              <w:rPr>
                <w:noProof/>
                <w:webHidden/>
              </w:rPr>
              <w:fldChar w:fldCharType="begin"/>
            </w:r>
            <w:r w:rsidR="0009109E">
              <w:rPr>
                <w:noProof/>
                <w:webHidden/>
              </w:rPr>
              <w:instrText xml:space="preserve"> PAGEREF _Toc530428745 \h </w:instrText>
            </w:r>
            <w:r w:rsidR="0009109E">
              <w:rPr>
                <w:noProof/>
                <w:webHidden/>
              </w:rPr>
            </w:r>
            <w:r w:rsidR="0009109E">
              <w:rPr>
                <w:noProof/>
                <w:webHidden/>
              </w:rPr>
              <w:fldChar w:fldCharType="separate"/>
            </w:r>
            <w:r w:rsidR="0009109E">
              <w:rPr>
                <w:noProof/>
                <w:webHidden/>
              </w:rPr>
              <w:t>14</w:t>
            </w:r>
            <w:r w:rsidR="0009109E">
              <w:rPr>
                <w:noProof/>
                <w:webHidden/>
              </w:rPr>
              <w:fldChar w:fldCharType="end"/>
            </w:r>
          </w:hyperlink>
        </w:p>
        <w:p w14:paraId="57ED2DF7" w14:textId="77777777" w:rsidR="0009109E" w:rsidRDefault="00F968F7">
          <w:pPr>
            <w:pStyle w:val="TOC2"/>
            <w:tabs>
              <w:tab w:val="right" w:leader="dot" w:pos="9062"/>
            </w:tabs>
            <w:rPr>
              <w:rFonts w:eastAsiaTheme="minorEastAsia"/>
              <w:noProof/>
              <w:lang w:eastAsia="en-GB"/>
            </w:rPr>
          </w:pPr>
          <w:hyperlink w:anchor="_Toc530428746" w:history="1">
            <w:r w:rsidR="0009109E" w:rsidRPr="00995BBD">
              <w:rPr>
                <w:rStyle w:val="Hyperlink"/>
                <w:noProof/>
              </w:rPr>
              <w:t>7.1 Baseline clinical examination</w:t>
            </w:r>
            <w:r w:rsidR="0009109E">
              <w:rPr>
                <w:noProof/>
                <w:webHidden/>
              </w:rPr>
              <w:tab/>
            </w:r>
            <w:r w:rsidR="0009109E">
              <w:rPr>
                <w:noProof/>
                <w:webHidden/>
              </w:rPr>
              <w:fldChar w:fldCharType="begin"/>
            </w:r>
            <w:r w:rsidR="0009109E">
              <w:rPr>
                <w:noProof/>
                <w:webHidden/>
              </w:rPr>
              <w:instrText xml:space="preserve"> PAGEREF _Toc530428746 \h </w:instrText>
            </w:r>
            <w:r w:rsidR="0009109E">
              <w:rPr>
                <w:noProof/>
                <w:webHidden/>
              </w:rPr>
            </w:r>
            <w:r w:rsidR="0009109E">
              <w:rPr>
                <w:noProof/>
                <w:webHidden/>
              </w:rPr>
              <w:fldChar w:fldCharType="separate"/>
            </w:r>
            <w:r w:rsidR="0009109E">
              <w:rPr>
                <w:noProof/>
                <w:webHidden/>
              </w:rPr>
              <w:t>14</w:t>
            </w:r>
            <w:r w:rsidR="0009109E">
              <w:rPr>
                <w:noProof/>
                <w:webHidden/>
              </w:rPr>
              <w:fldChar w:fldCharType="end"/>
            </w:r>
          </w:hyperlink>
        </w:p>
        <w:p w14:paraId="41093FA3" w14:textId="77777777" w:rsidR="0009109E" w:rsidRDefault="00F968F7">
          <w:pPr>
            <w:pStyle w:val="TOC2"/>
            <w:tabs>
              <w:tab w:val="right" w:leader="dot" w:pos="9062"/>
            </w:tabs>
            <w:rPr>
              <w:rFonts w:eastAsiaTheme="minorEastAsia"/>
              <w:noProof/>
              <w:lang w:eastAsia="en-GB"/>
            </w:rPr>
          </w:pPr>
          <w:hyperlink w:anchor="_Toc530428747" w:history="1">
            <w:r w:rsidR="0009109E" w:rsidRPr="00995BBD">
              <w:rPr>
                <w:rStyle w:val="Hyperlink"/>
                <w:noProof/>
              </w:rPr>
              <w:t>7.2 Randomisation</w:t>
            </w:r>
            <w:r w:rsidR="0009109E">
              <w:rPr>
                <w:noProof/>
                <w:webHidden/>
              </w:rPr>
              <w:tab/>
            </w:r>
            <w:r w:rsidR="0009109E">
              <w:rPr>
                <w:noProof/>
                <w:webHidden/>
              </w:rPr>
              <w:fldChar w:fldCharType="begin"/>
            </w:r>
            <w:r w:rsidR="0009109E">
              <w:rPr>
                <w:noProof/>
                <w:webHidden/>
              </w:rPr>
              <w:instrText xml:space="preserve"> PAGEREF _Toc530428747 \h </w:instrText>
            </w:r>
            <w:r w:rsidR="0009109E">
              <w:rPr>
                <w:noProof/>
                <w:webHidden/>
              </w:rPr>
            </w:r>
            <w:r w:rsidR="0009109E">
              <w:rPr>
                <w:noProof/>
                <w:webHidden/>
              </w:rPr>
              <w:fldChar w:fldCharType="separate"/>
            </w:r>
            <w:r w:rsidR="0009109E">
              <w:rPr>
                <w:noProof/>
                <w:webHidden/>
              </w:rPr>
              <w:t>15</w:t>
            </w:r>
            <w:r w:rsidR="0009109E">
              <w:rPr>
                <w:noProof/>
                <w:webHidden/>
              </w:rPr>
              <w:fldChar w:fldCharType="end"/>
            </w:r>
          </w:hyperlink>
        </w:p>
        <w:p w14:paraId="1ADB2111" w14:textId="77777777" w:rsidR="0009109E" w:rsidRDefault="00F968F7">
          <w:pPr>
            <w:pStyle w:val="TOC2"/>
            <w:tabs>
              <w:tab w:val="right" w:leader="dot" w:pos="9062"/>
            </w:tabs>
            <w:rPr>
              <w:rFonts w:eastAsiaTheme="minorEastAsia"/>
              <w:noProof/>
              <w:lang w:eastAsia="en-GB"/>
            </w:rPr>
          </w:pPr>
          <w:hyperlink w:anchor="_Toc530428748" w:history="1">
            <w:r w:rsidR="0009109E" w:rsidRPr="00995BBD">
              <w:rPr>
                <w:rStyle w:val="Hyperlink"/>
                <w:noProof/>
              </w:rPr>
              <w:t>7.3 D-dimer test</w:t>
            </w:r>
            <w:r w:rsidR="0009109E">
              <w:rPr>
                <w:noProof/>
                <w:webHidden/>
              </w:rPr>
              <w:tab/>
            </w:r>
            <w:r w:rsidR="0009109E">
              <w:rPr>
                <w:noProof/>
                <w:webHidden/>
              </w:rPr>
              <w:fldChar w:fldCharType="begin"/>
            </w:r>
            <w:r w:rsidR="0009109E">
              <w:rPr>
                <w:noProof/>
                <w:webHidden/>
              </w:rPr>
              <w:instrText xml:space="preserve"> PAGEREF _Toc530428748 \h </w:instrText>
            </w:r>
            <w:r w:rsidR="0009109E">
              <w:rPr>
                <w:noProof/>
                <w:webHidden/>
              </w:rPr>
            </w:r>
            <w:r w:rsidR="0009109E">
              <w:rPr>
                <w:noProof/>
                <w:webHidden/>
              </w:rPr>
              <w:fldChar w:fldCharType="separate"/>
            </w:r>
            <w:r w:rsidR="0009109E">
              <w:rPr>
                <w:noProof/>
                <w:webHidden/>
              </w:rPr>
              <w:t>15</w:t>
            </w:r>
            <w:r w:rsidR="0009109E">
              <w:rPr>
                <w:noProof/>
                <w:webHidden/>
              </w:rPr>
              <w:fldChar w:fldCharType="end"/>
            </w:r>
          </w:hyperlink>
        </w:p>
        <w:p w14:paraId="63903C46" w14:textId="77777777" w:rsidR="0009109E" w:rsidRDefault="00F968F7">
          <w:pPr>
            <w:pStyle w:val="TOC2"/>
            <w:tabs>
              <w:tab w:val="right" w:leader="dot" w:pos="9062"/>
            </w:tabs>
            <w:rPr>
              <w:rFonts w:eastAsiaTheme="minorEastAsia"/>
              <w:noProof/>
              <w:lang w:eastAsia="en-GB"/>
            </w:rPr>
          </w:pPr>
          <w:hyperlink w:anchor="_Toc530428749" w:history="1">
            <w:r w:rsidR="0009109E" w:rsidRPr="00995BBD">
              <w:rPr>
                <w:rStyle w:val="Hyperlink"/>
                <w:noProof/>
              </w:rPr>
              <w:t>7.4 CTPA</w:t>
            </w:r>
            <w:r w:rsidR="0009109E">
              <w:rPr>
                <w:noProof/>
                <w:webHidden/>
              </w:rPr>
              <w:tab/>
            </w:r>
            <w:r w:rsidR="0009109E">
              <w:rPr>
                <w:noProof/>
                <w:webHidden/>
              </w:rPr>
              <w:fldChar w:fldCharType="begin"/>
            </w:r>
            <w:r w:rsidR="0009109E">
              <w:rPr>
                <w:noProof/>
                <w:webHidden/>
              </w:rPr>
              <w:instrText xml:space="preserve"> PAGEREF _Toc530428749 \h </w:instrText>
            </w:r>
            <w:r w:rsidR="0009109E">
              <w:rPr>
                <w:noProof/>
                <w:webHidden/>
              </w:rPr>
            </w:r>
            <w:r w:rsidR="0009109E">
              <w:rPr>
                <w:noProof/>
                <w:webHidden/>
              </w:rPr>
              <w:fldChar w:fldCharType="separate"/>
            </w:r>
            <w:r w:rsidR="0009109E">
              <w:rPr>
                <w:noProof/>
                <w:webHidden/>
              </w:rPr>
              <w:t>15</w:t>
            </w:r>
            <w:r w:rsidR="0009109E">
              <w:rPr>
                <w:noProof/>
                <w:webHidden/>
              </w:rPr>
              <w:fldChar w:fldCharType="end"/>
            </w:r>
          </w:hyperlink>
        </w:p>
        <w:p w14:paraId="2F6544FD" w14:textId="77777777" w:rsidR="0009109E" w:rsidRDefault="00F968F7">
          <w:pPr>
            <w:pStyle w:val="TOC2"/>
            <w:tabs>
              <w:tab w:val="right" w:leader="dot" w:pos="9062"/>
            </w:tabs>
            <w:rPr>
              <w:rFonts w:eastAsiaTheme="minorEastAsia"/>
              <w:noProof/>
              <w:lang w:eastAsia="en-GB"/>
            </w:rPr>
          </w:pPr>
          <w:hyperlink w:anchor="_Toc530428750" w:history="1">
            <w:r w:rsidR="0009109E" w:rsidRPr="00995BBD">
              <w:rPr>
                <w:rStyle w:val="Hyperlink"/>
                <w:noProof/>
              </w:rPr>
              <w:t>7.5 Follow-up</w:t>
            </w:r>
            <w:r w:rsidR="0009109E">
              <w:rPr>
                <w:noProof/>
                <w:webHidden/>
              </w:rPr>
              <w:tab/>
            </w:r>
            <w:r w:rsidR="0009109E">
              <w:rPr>
                <w:noProof/>
                <w:webHidden/>
              </w:rPr>
              <w:fldChar w:fldCharType="begin"/>
            </w:r>
            <w:r w:rsidR="0009109E">
              <w:rPr>
                <w:noProof/>
                <w:webHidden/>
              </w:rPr>
              <w:instrText xml:space="preserve"> PAGEREF _Toc530428750 \h </w:instrText>
            </w:r>
            <w:r w:rsidR="0009109E">
              <w:rPr>
                <w:noProof/>
                <w:webHidden/>
              </w:rPr>
            </w:r>
            <w:r w:rsidR="0009109E">
              <w:rPr>
                <w:noProof/>
                <w:webHidden/>
              </w:rPr>
              <w:fldChar w:fldCharType="separate"/>
            </w:r>
            <w:r w:rsidR="0009109E">
              <w:rPr>
                <w:noProof/>
                <w:webHidden/>
              </w:rPr>
              <w:t>16</w:t>
            </w:r>
            <w:r w:rsidR="0009109E">
              <w:rPr>
                <w:noProof/>
                <w:webHidden/>
              </w:rPr>
              <w:fldChar w:fldCharType="end"/>
            </w:r>
          </w:hyperlink>
        </w:p>
        <w:p w14:paraId="5B14658A" w14:textId="77777777" w:rsidR="0009109E" w:rsidRDefault="00F968F7">
          <w:pPr>
            <w:pStyle w:val="TOC2"/>
            <w:tabs>
              <w:tab w:val="right" w:leader="dot" w:pos="9062"/>
            </w:tabs>
            <w:rPr>
              <w:rFonts w:eastAsiaTheme="minorEastAsia"/>
              <w:noProof/>
              <w:lang w:eastAsia="en-GB"/>
            </w:rPr>
          </w:pPr>
          <w:hyperlink w:anchor="_Toc530428751" w:history="1">
            <w:r w:rsidR="0009109E" w:rsidRPr="00995BBD">
              <w:rPr>
                <w:rStyle w:val="Hyperlink"/>
                <w:noProof/>
              </w:rPr>
              <w:t>7.6 Adjudication of suspected events during follow-up</w:t>
            </w:r>
            <w:r w:rsidR="0009109E">
              <w:rPr>
                <w:noProof/>
                <w:webHidden/>
              </w:rPr>
              <w:tab/>
            </w:r>
            <w:r w:rsidR="0009109E">
              <w:rPr>
                <w:noProof/>
                <w:webHidden/>
              </w:rPr>
              <w:fldChar w:fldCharType="begin"/>
            </w:r>
            <w:r w:rsidR="0009109E">
              <w:rPr>
                <w:noProof/>
                <w:webHidden/>
              </w:rPr>
              <w:instrText xml:space="preserve"> PAGEREF _Toc530428751 \h </w:instrText>
            </w:r>
            <w:r w:rsidR="0009109E">
              <w:rPr>
                <w:noProof/>
                <w:webHidden/>
              </w:rPr>
            </w:r>
            <w:r w:rsidR="0009109E">
              <w:rPr>
                <w:noProof/>
                <w:webHidden/>
              </w:rPr>
              <w:fldChar w:fldCharType="separate"/>
            </w:r>
            <w:r w:rsidR="0009109E">
              <w:rPr>
                <w:noProof/>
                <w:webHidden/>
              </w:rPr>
              <w:t>16</w:t>
            </w:r>
            <w:r w:rsidR="0009109E">
              <w:rPr>
                <w:noProof/>
                <w:webHidden/>
              </w:rPr>
              <w:fldChar w:fldCharType="end"/>
            </w:r>
          </w:hyperlink>
        </w:p>
        <w:p w14:paraId="388851D9" w14:textId="77777777" w:rsidR="0009109E" w:rsidRDefault="00F968F7">
          <w:pPr>
            <w:pStyle w:val="TOC2"/>
            <w:tabs>
              <w:tab w:val="right" w:leader="dot" w:pos="9062"/>
            </w:tabs>
            <w:rPr>
              <w:rFonts w:eastAsiaTheme="minorEastAsia"/>
              <w:noProof/>
              <w:lang w:eastAsia="en-GB"/>
            </w:rPr>
          </w:pPr>
          <w:hyperlink w:anchor="_Toc530428752" w:history="1">
            <w:r w:rsidR="0009109E" w:rsidRPr="00995BBD">
              <w:rPr>
                <w:rStyle w:val="Hyperlink"/>
                <w:noProof/>
              </w:rPr>
              <w:t>7.7 Treatment</w:t>
            </w:r>
            <w:r w:rsidR="0009109E">
              <w:rPr>
                <w:noProof/>
                <w:webHidden/>
              </w:rPr>
              <w:tab/>
            </w:r>
            <w:r w:rsidR="0009109E">
              <w:rPr>
                <w:noProof/>
                <w:webHidden/>
              </w:rPr>
              <w:fldChar w:fldCharType="begin"/>
            </w:r>
            <w:r w:rsidR="0009109E">
              <w:rPr>
                <w:noProof/>
                <w:webHidden/>
              </w:rPr>
              <w:instrText xml:space="preserve"> PAGEREF _Toc530428752 \h </w:instrText>
            </w:r>
            <w:r w:rsidR="0009109E">
              <w:rPr>
                <w:noProof/>
                <w:webHidden/>
              </w:rPr>
            </w:r>
            <w:r w:rsidR="0009109E">
              <w:rPr>
                <w:noProof/>
                <w:webHidden/>
              </w:rPr>
              <w:fldChar w:fldCharType="separate"/>
            </w:r>
            <w:r w:rsidR="0009109E">
              <w:rPr>
                <w:noProof/>
                <w:webHidden/>
              </w:rPr>
              <w:t>17</w:t>
            </w:r>
            <w:r w:rsidR="0009109E">
              <w:rPr>
                <w:noProof/>
                <w:webHidden/>
              </w:rPr>
              <w:fldChar w:fldCharType="end"/>
            </w:r>
          </w:hyperlink>
        </w:p>
        <w:p w14:paraId="60B8CF31" w14:textId="77777777" w:rsidR="0009109E" w:rsidRDefault="00F968F7">
          <w:pPr>
            <w:pStyle w:val="TOC2"/>
            <w:tabs>
              <w:tab w:val="right" w:leader="dot" w:pos="9062"/>
            </w:tabs>
            <w:rPr>
              <w:rFonts w:eastAsiaTheme="minorEastAsia"/>
              <w:noProof/>
              <w:lang w:eastAsia="en-GB"/>
            </w:rPr>
          </w:pPr>
          <w:hyperlink w:anchor="_Toc530428753" w:history="1">
            <w:r w:rsidR="0009109E" w:rsidRPr="00995BBD">
              <w:rPr>
                <w:rStyle w:val="Hyperlink"/>
                <w:noProof/>
              </w:rPr>
              <w:t>7.8 Study management</w:t>
            </w:r>
            <w:r w:rsidR="0009109E">
              <w:rPr>
                <w:noProof/>
                <w:webHidden/>
              </w:rPr>
              <w:tab/>
            </w:r>
            <w:r w:rsidR="0009109E">
              <w:rPr>
                <w:noProof/>
                <w:webHidden/>
              </w:rPr>
              <w:fldChar w:fldCharType="begin"/>
            </w:r>
            <w:r w:rsidR="0009109E">
              <w:rPr>
                <w:noProof/>
                <w:webHidden/>
              </w:rPr>
              <w:instrText xml:space="preserve"> PAGEREF _Toc530428753 \h </w:instrText>
            </w:r>
            <w:r w:rsidR="0009109E">
              <w:rPr>
                <w:noProof/>
                <w:webHidden/>
              </w:rPr>
            </w:r>
            <w:r w:rsidR="0009109E">
              <w:rPr>
                <w:noProof/>
                <w:webHidden/>
              </w:rPr>
              <w:fldChar w:fldCharType="separate"/>
            </w:r>
            <w:r w:rsidR="0009109E">
              <w:rPr>
                <w:noProof/>
                <w:webHidden/>
              </w:rPr>
              <w:t>17</w:t>
            </w:r>
            <w:r w:rsidR="0009109E">
              <w:rPr>
                <w:noProof/>
                <w:webHidden/>
              </w:rPr>
              <w:fldChar w:fldCharType="end"/>
            </w:r>
          </w:hyperlink>
        </w:p>
        <w:p w14:paraId="2CF17114" w14:textId="77777777" w:rsidR="0009109E" w:rsidRDefault="00F968F7">
          <w:pPr>
            <w:pStyle w:val="TOC1"/>
            <w:tabs>
              <w:tab w:val="right" w:leader="dot" w:pos="9062"/>
            </w:tabs>
            <w:rPr>
              <w:rFonts w:eastAsiaTheme="minorEastAsia"/>
              <w:noProof/>
              <w:lang w:eastAsia="en-GB"/>
            </w:rPr>
          </w:pPr>
          <w:hyperlink w:anchor="_Toc530428754" w:history="1">
            <w:r w:rsidR="0009109E" w:rsidRPr="00995BBD">
              <w:rPr>
                <w:rStyle w:val="Hyperlink"/>
                <w:noProof/>
              </w:rPr>
              <w:t>8 SAFETY REPORTING</w:t>
            </w:r>
            <w:r w:rsidR="0009109E">
              <w:rPr>
                <w:noProof/>
                <w:webHidden/>
              </w:rPr>
              <w:tab/>
            </w:r>
            <w:r w:rsidR="0009109E">
              <w:rPr>
                <w:noProof/>
                <w:webHidden/>
              </w:rPr>
              <w:fldChar w:fldCharType="begin"/>
            </w:r>
            <w:r w:rsidR="0009109E">
              <w:rPr>
                <w:noProof/>
                <w:webHidden/>
              </w:rPr>
              <w:instrText xml:space="preserve"> PAGEREF _Toc530428754 \h </w:instrText>
            </w:r>
            <w:r w:rsidR="0009109E">
              <w:rPr>
                <w:noProof/>
                <w:webHidden/>
              </w:rPr>
            </w:r>
            <w:r w:rsidR="0009109E">
              <w:rPr>
                <w:noProof/>
                <w:webHidden/>
              </w:rPr>
              <w:fldChar w:fldCharType="separate"/>
            </w:r>
            <w:r w:rsidR="0009109E">
              <w:rPr>
                <w:noProof/>
                <w:webHidden/>
              </w:rPr>
              <w:t>17</w:t>
            </w:r>
            <w:r w:rsidR="0009109E">
              <w:rPr>
                <w:noProof/>
                <w:webHidden/>
              </w:rPr>
              <w:fldChar w:fldCharType="end"/>
            </w:r>
          </w:hyperlink>
        </w:p>
        <w:p w14:paraId="458BE3C8" w14:textId="77777777" w:rsidR="0009109E" w:rsidRDefault="00F968F7">
          <w:pPr>
            <w:pStyle w:val="TOC2"/>
            <w:tabs>
              <w:tab w:val="right" w:leader="dot" w:pos="9062"/>
            </w:tabs>
            <w:rPr>
              <w:rFonts w:eastAsiaTheme="minorEastAsia"/>
              <w:noProof/>
              <w:lang w:eastAsia="en-GB"/>
            </w:rPr>
          </w:pPr>
          <w:hyperlink w:anchor="_Toc530428755" w:history="1">
            <w:r w:rsidR="0009109E" w:rsidRPr="00995BBD">
              <w:rPr>
                <w:rStyle w:val="Hyperlink"/>
                <w:noProof/>
              </w:rPr>
              <w:t>8.1 Temporary halt for reasons of subject safety</w:t>
            </w:r>
            <w:r w:rsidR="0009109E">
              <w:rPr>
                <w:noProof/>
                <w:webHidden/>
              </w:rPr>
              <w:tab/>
            </w:r>
            <w:r w:rsidR="0009109E">
              <w:rPr>
                <w:noProof/>
                <w:webHidden/>
              </w:rPr>
              <w:fldChar w:fldCharType="begin"/>
            </w:r>
            <w:r w:rsidR="0009109E">
              <w:rPr>
                <w:noProof/>
                <w:webHidden/>
              </w:rPr>
              <w:instrText xml:space="preserve"> PAGEREF _Toc530428755 \h </w:instrText>
            </w:r>
            <w:r w:rsidR="0009109E">
              <w:rPr>
                <w:noProof/>
                <w:webHidden/>
              </w:rPr>
            </w:r>
            <w:r w:rsidR="0009109E">
              <w:rPr>
                <w:noProof/>
                <w:webHidden/>
              </w:rPr>
              <w:fldChar w:fldCharType="separate"/>
            </w:r>
            <w:r w:rsidR="0009109E">
              <w:rPr>
                <w:noProof/>
                <w:webHidden/>
              </w:rPr>
              <w:t>17</w:t>
            </w:r>
            <w:r w:rsidR="0009109E">
              <w:rPr>
                <w:noProof/>
                <w:webHidden/>
              </w:rPr>
              <w:fldChar w:fldCharType="end"/>
            </w:r>
          </w:hyperlink>
        </w:p>
        <w:p w14:paraId="22AE4F7E" w14:textId="77777777" w:rsidR="0009109E" w:rsidRDefault="00F968F7">
          <w:pPr>
            <w:pStyle w:val="TOC2"/>
            <w:tabs>
              <w:tab w:val="right" w:leader="dot" w:pos="9062"/>
            </w:tabs>
            <w:rPr>
              <w:rFonts w:eastAsiaTheme="minorEastAsia"/>
              <w:noProof/>
              <w:lang w:eastAsia="en-GB"/>
            </w:rPr>
          </w:pPr>
          <w:hyperlink w:anchor="_Toc530428756" w:history="1">
            <w:r w:rsidR="0009109E" w:rsidRPr="00995BBD">
              <w:rPr>
                <w:rStyle w:val="Hyperlink"/>
                <w:noProof/>
              </w:rPr>
              <w:t>8.2 AEs and SAEs</w:t>
            </w:r>
            <w:r w:rsidR="0009109E">
              <w:rPr>
                <w:noProof/>
                <w:webHidden/>
              </w:rPr>
              <w:tab/>
            </w:r>
            <w:r w:rsidR="0009109E">
              <w:rPr>
                <w:noProof/>
                <w:webHidden/>
              </w:rPr>
              <w:fldChar w:fldCharType="begin"/>
            </w:r>
            <w:r w:rsidR="0009109E">
              <w:rPr>
                <w:noProof/>
                <w:webHidden/>
              </w:rPr>
              <w:instrText xml:space="preserve"> PAGEREF _Toc530428756 \h </w:instrText>
            </w:r>
            <w:r w:rsidR="0009109E">
              <w:rPr>
                <w:noProof/>
                <w:webHidden/>
              </w:rPr>
            </w:r>
            <w:r w:rsidR="0009109E">
              <w:rPr>
                <w:noProof/>
                <w:webHidden/>
              </w:rPr>
              <w:fldChar w:fldCharType="separate"/>
            </w:r>
            <w:r w:rsidR="0009109E">
              <w:rPr>
                <w:noProof/>
                <w:webHidden/>
              </w:rPr>
              <w:t>18</w:t>
            </w:r>
            <w:r w:rsidR="0009109E">
              <w:rPr>
                <w:noProof/>
                <w:webHidden/>
              </w:rPr>
              <w:fldChar w:fldCharType="end"/>
            </w:r>
          </w:hyperlink>
        </w:p>
        <w:p w14:paraId="142C5477" w14:textId="77777777" w:rsidR="0009109E" w:rsidRDefault="00F968F7">
          <w:pPr>
            <w:pStyle w:val="TOC1"/>
            <w:tabs>
              <w:tab w:val="right" w:leader="dot" w:pos="9062"/>
            </w:tabs>
            <w:rPr>
              <w:rFonts w:eastAsiaTheme="minorEastAsia"/>
              <w:noProof/>
              <w:lang w:eastAsia="en-GB"/>
            </w:rPr>
          </w:pPr>
          <w:hyperlink w:anchor="_Toc530428757" w:history="1">
            <w:r w:rsidR="0009109E" w:rsidRPr="00995BBD">
              <w:rPr>
                <w:rStyle w:val="Hyperlink"/>
                <w:noProof/>
              </w:rPr>
              <w:t>9. Data analyses</w:t>
            </w:r>
            <w:r w:rsidR="0009109E">
              <w:rPr>
                <w:noProof/>
                <w:webHidden/>
              </w:rPr>
              <w:tab/>
            </w:r>
            <w:r w:rsidR="0009109E">
              <w:rPr>
                <w:noProof/>
                <w:webHidden/>
              </w:rPr>
              <w:fldChar w:fldCharType="begin"/>
            </w:r>
            <w:r w:rsidR="0009109E">
              <w:rPr>
                <w:noProof/>
                <w:webHidden/>
              </w:rPr>
              <w:instrText xml:space="preserve"> PAGEREF _Toc530428757 \h </w:instrText>
            </w:r>
            <w:r w:rsidR="0009109E">
              <w:rPr>
                <w:noProof/>
                <w:webHidden/>
              </w:rPr>
            </w:r>
            <w:r w:rsidR="0009109E">
              <w:rPr>
                <w:noProof/>
                <w:webHidden/>
              </w:rPr>
              <w:fldChar w:fldCharType="separate"/>
            </w:r>
            <w:r w:rsidR="0009109E">
              <w:rPr>
                <w:noProof/>
                <w:webHidden/>
              </w:rPr>
              <w:t>19</w:t>
            </w:r>
            <w:r w:rsidR="0009109E">
              <w:rPr>
                <w:noProof/>
                <w:webHidden/>
              </w:rPr>
              <w:fldChar w:fldCharType="end"/>
            </w:r>
          </w:hyperlink>
        </w:p>
        <w:p w14:paraId="03B11BD9" w14:textId="77777777" w:rsidR="0009109E" w:rsidRDefault="00F968F7">
          <w:pPr>
            <w:pStyle w:val="TOC2"/>
            <w:tabs>
              <w:tab w:val="right" w:leader="dot" w:pos="9062"/>
            </w:tabs>
            <w:rPr>
              <w:rFonts w:eastAsiaTheme="minorEastAsia"/>
              <w:noProof/>
              <w:lang w:eastAsia="en-GB"/>
            </w:rPr>
          </w:pPr>
          <w:hyperlink w:anchor="_Toc530428758" w:history="1">
            <w:r w:rsidR="0009109E" w:rsidRPr="00995BBD">
              <w:rPr>
                <w:rStyle w:val="Hyperlink"/>
                <w:noProof/>
              </w:rPr>
              <w:t>9.1 Data handling and record keeping</w:t>
            </w:r>
            <w:r w:rsidR="0009109E">
              <w:rPr>
                <w:noProof/>
                <w:webHidden/>
              </w:rPr>
              <w:tab/>
            </w:r>
            <w:r w:rsidR="0009109E">
              <w:rPr>
                <w:noProof/>
                <w:webHidden/>
              </w:rPr>
              <w:fldChar w:fldCharType="begin"/>
            </w:r>
            <w:r w:rsidR="0009109E">
              <w:rPr>
                <w:noProof/>
                <w:webHidden/>
              </w:rPr>
              <w:instrText xml:space="preserve"> PAGEREF _Toc530428758 \h </w:instrText>
            </w:r>
            <w:r w:rsidR="0009109E">
              <w:rPr>
                <w:noProof/>
                <w:webHidden/>
              </w:rPr>
            </w:r>
            <w:r w:rsidR="0009109E">
              <w:rPr>
                <w:noProof/>
                <w:webHidden/>
              </w:rPr>
              <w:fldChar w:fldCharType="separate"/>
            </w:r>
            <w:r w:rsidR="0009109E">
              <w:rPr>
                <w:noProof/>
                <w:webHidden/>
              </w:rPr>
              <w:t>19</w:t>
            </w:r>
            <w:r w:rsidR="0009109E">
              <w:rPr>
                <w:noProof/>
                <w:webHidden/>
              </w:rPr>
              <w:fldChar w:fldCharType="end"/>
            </w:r>
          </w:hyperlink>
        </w:p>
        <w:p w14:paraId="3C85F34D" w14:textId="77777777" w:rsidR="0009109E" w:rsidRDefault="00F968F7">
          <w:pPr>
            <w:pStyle w:val="TOC2"/>
            <w:tabs>
              <w:tab w:val="right" w:leader="dot" w:pos="9062"/>
            </w:tabs>
            <w:rPr>
              <w:rFonts w:eastAsiaTheme="minorEastAsia"/>
              <w:noProof/>
              <w:lang w:eastAsia="en-GB"/>
            </w:rPr>
          </w:pPr>
          <w:hyperlink w:anchor="_Toc530428759" w:history="1">
            <w:r w:rsidR="0009109E" w:rsidRPr="00995BBD">
              <w:rPr>
                <w:rStyle w:val="Hyperlink"/>
                <w:noProof/>
              </w:rPr>
              <w:t>9.2 Sample size calculation</w:t>
            </w:r>
            <w:r w:rsidR="0009109E">
              <w:rPr>
                <w:noProof/>
                <w:webHidden/>
              </w:rPr>
              <w:tab/>
            </w:r>
            <w:r w:rsidR="0009109E">
              <w:rPr>
                <w:noProof/>
                <w:webHidden/>
              </w:rPr>
              <w:fldChar w:fldCharType="begin"/>
            </w:r>
            <w:r w:rsidR="0009109E">
              <w:rPr>
                <w:noProof/>
                <w:webHidden/>
              </w:rPr>
              <w:instrText xml:space="preserve"> PAGEREF _Toc530428759 \h </w:instrText>
            </w:r>
            <w:r w:rsidR="0009109E">
              <w:rPr>
                <w:noProof/>
                <w:webHidden/>
              </w:rPr>
            </w:r>
            <w:r w:rsidR="0009109E">
              <w:rPr>
                <w:noProof/>
                <w:webHidden/>
              </w:rPr>
              <w:fldChar w:fldCharType="separate"/>
            </w:r>
            <w:r w:rsidR="0009109E">
              <w:rPr>
                <w:noProof/>
                <w:webHidden/>
              </w:rPr>
              <w:t>20</w:t>
            </w:r>
            <w:r w:rsidR="0009109E">
              <w:rPr>
                <w:noProof/>
                <w:webHidden/>
              </w:rPr>
              <w:fldChar w:fldCharType="end"/>
            </w:r>
          </w:hyperlink>
        </w:p>
        <w:p w14:paraId="79D3B5E6" w14:textId="77777777" w:rsidR="0009109E" w:rsidRDefault="00F968F7">
          <w:pPr>
            <w:pStyle w:val="TOC2"/>
            <w:tabs>
              <w:tab w:val="right" w:leader="dot" w:pos="9062"/>
            </w:tabs>
            <w:rPr>
              <w:rFonts w:eastAsiaTheme="minorEastAsia"/>
              <w:noProof/>
              <w:lang w:eastAsia="en-GB"/>
            </w:rPr>
          </w:pPr>
          <w:hyperlink w:anchor="_Toc530428760" w:history="1">
            <w:r w:rsidR="0009109E" w:rsidRPr="00995BBD">
              <w:rPr>
                <w:rStyle w:val="Hyperlink"/>
                <w:noProof/>
              </w:rPr>
              <w:t>9.3 Feasibility</w:t>
            </w:r>
            <w:r w:rsidR="0009109E">
              <w:rPr>
                <w:noProof/>
                <w:webHidden/>
              </w:rPr>
              <w:tab/>
            </w:r>
            <w:r w:rsidR="0009109E">
              <w:rPr>
                <w:noProof/>
                <w:webHidden/>
              </w:rPr>
              <w:fldChar w:fldCharType="begin"/>
            </w:r>
            <w:r w:rsidR="0009109E">
              <w:rPr>
                <w:noProof/>
                <w:webHidden/>
              </w:rPr>
              <w:instrText xml:space="preserve"> PAGEREF _Toc530428760 \h </w:instrText>
            </w:r>
            <w:r w:rsidR="0009109E">
              <w:rPr>
                <w:noProof/>
                <w:webHidden/>
              </w:rPr>
            </w:r>
            <w:r w:rsidR="0009109E">
              <w:rPr>
                <w:noProof/>
                <w:webHidden/>
              </w:rPr>
              <w:fldChar w:fldCharType="separate"/>
            </w:r>
            <w:r w:rsidR="0009109E">
              <w:rPr>
                <w:noProof/>
                <w:webHidden/>
              </w:rPr>
              <w:t>20</w:t>
            </w:r>
            <w:r w:rsidR="0009109E">
              <w:rPr>
                <w:noProof/>
                <w:webHidden/>
              </w:rPr>
              <w:fldChar w:fldCharType="end"/>
            </w:r>
          </w:hyperlink>
        </w:p>
        <w:p w14:paraId="49F62C18" w14:textId="77777777" w:rsidR="0009109E" w:rsidRDefault="00F968F7">
          <w:pPr>
            <w:pStyle w:val="TOC2"/>
            <w:tabs>
              <w:tab w:val="right" w:leader="dot" w:pos="9062"/>
            </w:tabs>
            <w:rPr>
              <w:rFonts w:eastAsiaTheme="minorEastAsia"/>
              <w:noProof/>
              <w:lang w:eastAsia="en-GB"/>
            </w:rPr>
          </w:pPr>
          <w:hyperlink w:anchor="_Toc530428761" w:history="1">
            <w:r w:rsidR="0009109E" w:rsidRPr="00995BBD">
              <w:rPr>
                <w:rStyle w:val="Hyperlink"/>
                <w:noProof/>
              </w:rPr>
              <w:t>9.4 Data analysis</w:t>
            </w:r>
            <w:r w:rsidR="0009109E">
              <w:rPr>
                <w:noProof/>
                <w:webHidden/>
              </w:rPr>
              <w:tab/>
            </w:r>
            <w:r w:rsidR="0009109E">
              <w:rPr>
                <w:noProof/>
                <w:webHidden/>
              </w:rPr>
              <w:fldChar w:fldCharType="begin"/>
            </w:r>
            <w:r w:rsidR="0009109E">
              <w:rPr>
                <w:noProof/>
                <w:webHidden/>
              </w:rPr>
              <w:instrText xml:space="preserve"> PAGEREF _Toc530428761 \h </w:instrText>
            </w:r>
            <w:r w:rsidR="0009109E">
              <w:rPr>
                <w:noProof/>
                <w:webHidden/>
              </w:rPr>
            </w:r>
            <w:r w:rsidR="0009109E">
              <w:rPr>
                <w:noProof/>
                <w:webHidden/>
              </w:rPr>
              <w:fldChar w:fldCharType="separate"/>
            </w:r>
            <w:r w:rsidR="0009109E">
              <w:rPr>
                <w:noProof/>
                <w:webHidden/>
              </w:rPr>
              <w:t>20</w:t>
            </w:r>
            <w:r w:rsidR="0009109E">
              <w:rPr>
                <w:noProof/>
                <w:webHidden/>
              </w:rPr>
              <w:fldChar w:fldCharType="end"/>
            </w:r>
          </w:hyperlink>
        </w:p>
        <w:p w14:paraId="04067229" w14:textId="77777777" w:rsidR="0009109E" w:rsidRDefault="00F968F7">
          <w:pPr>
            <w:pStyle w:val="TOC1"/>
            <w:tabs>
              <w:tab w:val="right" w:leader="dot" w:pos="9062"/>
            </w:tabs>
            <w:rPr>
              <w:rFonts w:eastAsiaTheme="minorEastAsia"/>
              <w:noProof/>
              <w:lang w:eastAsia="en-GB"/>
            </w:rPr>
          </w:pPr>
          <w:hyperlink w:anchor="_Toc530428762" w:history="1">
            <w:r w:rsidR="0009109E" w:rsidRPr="00995BBD">
              <w:rPr>
                <w:rStyle w:val="Hyperlink"/>
                <w:noProof/>
              </w:rPr>
              <w:t>10. Potential Challenges</w:t>
            </w:r>
            <w:r w:rsidR="0009109E">
              <w:rPr>
                <w:noProof/>
                <w:webHidden/>
              </w:rPr>
              <w:tab/>
            </w:r>
            <w:r w:rsidR="0009109E">
              <w:rPr>
                <w:noProof/>
                <w:webHidden/>
              </w:rPr>
              <w:fldChar w:fldCharType="begin"/>
            </w:r>
            <w:r w:rsidR="0009109E">
              <w:rPr>
                <w:noProof/>
                <w:webHidden/>
              </w:rPr>
              <w:instrText xml:space="preserve"> PAGEREF _Toc530428762 \h </w:instrText>
            </w:r>
            <w:r w:rsidR="0009109E">
              <w:rPr>
                <w:noProof/>
                <w:webHidden/>
              </w:rPr>
            </w:r>
            <w:r w:rsidR="0009109E">
              <w:rPr>
                <w:noProof/>
                <w:webHidden/>
              </w:rPr>
              <w:fldChar w:fldCharType="separate"/>
            </w:r>
            <w:r w:rsidR="0009109E">
              <w:rPr>
                <w:noProof/>
                <w:webHidden/>
              </w:rPr>
              <w:t>21</w:t>
            </w:r>
            <w:r w:rsidR="0009109E">
              <w:rPr>
                <w:noProof/>
                <w:webHidden/>
              </w:rPr>
              <w:fldChar w:fldCharType="end"/>
            </w:r>
          </w:hyperlink>
        </w:p>
        <w:p w14:paraId="06562F6B" w14:textId="77777777" w:rsidR="0009109E" w:rsidRDefault="00F968F7">
          <w:pPr>
            <w:pStyle w:val="TOC1"/>
            <w:tabs>
              <w:tab w:val="right" w:leader="dot" w:pos="9062"/>
            </w:tabs>
            <w:rPr>
              <w:rFonts w:eastAsiaTheme="minorEastAsia"/>
              <w:noProof/>
              <w:lang w:eastAsia="en-GB"/>
            </w:rPr>
          </w:pPr>
          <w:hyperlink w:anchor="_Toc530428763" w:history="1">
            <w:r w:rsidR="0009109E" w:rsidRPr="00995BBD">
              <w:rPr>
                <w:rStyle w:val="Hyperlink"/>
                <w:noProof/>
              </w:rPr>
              <w:t>11. Ethical and legal aspects</w:t>
            </w:r>
            <w:r w:rsidR="0009109E">
              <w:rPr>
                <w:noProof/>
                <w:webHidden/>
              </w:rPr>
              <w:tab/>
            </w:r>
            <w:r w:rsidR="0009109E">
              <w:rPr>
                <w:noProof/>
                <w:webHidden/>
              </w:rPr>
              <w:fldChar w:fldCharType="begin"/>
            </w:r>
            <w:r w:rsidR="0009109E">
              <w:rPr>
                <w:noProof/>
                <w:webHidden/>
              </w:rPr>
              <w:instrText xml:space="preserve"> PAGEREF _Toc530428763 \h </w:instrText>
            </w:r>
            <w:r w:rsidR="0009109E">
              <w:rPr>
                <w:noProof/>
                <w:webHidden/>
              </w:rPr>
            </w:r>
            <w:r w:rsidR="0009109E">
              <w:rPr>
                <w:noProof/>
                <w:webHidden/>
              </w:rPr>
              <w:fldChar w:fldCharType="separate"/>
            </w:r>
            <w:r w:rsidR="0009109E">
              <w:rPr>
                <w:noProof/>
                <w:webHidden/>
              </w:rPr>
              <w:t>22</w:t>
            </w:r>
            <w:r w:rsidR="0009109E">
              <w:rPr>
                <w:noProof/>
                <w:webHidden/>
              </w:rPr>
              <w:fldChar w:fldCharType="end"/>
            </w:r>
          </w:hyperlink>
        </w:p>
        <w:p w14:paraId="3365C8E7" w14:textId="77777777" w:rsidR="0009109E" w:rsidRDefault="00F968F7">
          <w:pPr>
            <w:pStyle w:val="TOC2"/>
            <w:tabs>
              <w:tab w:val="right" w:leader="dot" w:pos="9062"/>
            </w:tabs>
            <w:rPr>
              <w:rFonts w:eastAsiaTheme="minorEastAsia"/>
              <w:noProof/>
              <w:lang w:eastAsia="en-GB"/>
            </w:rPr>
          </w:pPr>
          <w:hyperlink w:anchor="_Toc530428764" w:history="1">
            <w:r w:rsidR="0009109E" w:rsidRPr="00995BBD">
              <w:rPr>
                <w:rStyle w:val="Hyperlink"/>
                <w:noProof/>
              </w:rPr>
              <w:t>11.1 Ethical Considerations</w:t>
            </w:r>
            <w:r w:rsidR="0009109E">
              <w:rPr>
                <w:noProof/>
                <w:webHidden/>
              </w:rPr>
              <w:tab/>
            </w:r>
            <w:r w:rsidR="0009109E">
              <w:rPr>
                <w:noProof/>
                <w:webHidden/>
              </w:rPr>
              <w:fldChar w:fldCharType="begin"/>
            </w:r>
            <w:r w:rsidR="0009109E">
              <w:rPr>
                <w:noProof/>
                <w:webHidden/>
              </w:rPr>
              <w:instrText xml:space="preserve"> PAGEREF _Toc530428764 \h </w:instrText>
            </w:r>
            <w:r w:rsidR="0009109E">
              <w:rPr>
                <w:noProof/>
                <w:webHidden/>
              </w:rPr>
            </w:r>
            <w:r w:rsidR="0009109E">
              <w:rPr>
                <w:noProof/>
                <w:webHidden/>
              </w:rPr>
              <w:fldChar w:fldCharType="separate"/>
            </w:r>
            <w:r w:rsidR="0009109E">
              <w:rPr>
                <w:noProof/>
                <w:webHidden/>
              </w:rPr>
              <w:t>22</w:t>
            </w:r>
            <w:r w:rsidR="0009109E">
              <w:rPr>
                <w:noProof/>
                <w:webHidden/>
              </w:rPr>
              <w:fldChar w:fldCharType="end"/>
            </w:r>
          </w:hyperlink>
        </w:p>
        <w:p w14:paraId="62D92620" w14:textId="77777777" w:rsidR="0009109E" w:rsidRDefault="00F968F7">
          <w:pPr>
            <w:pStyle w:val="TOC2"/>
            <w:tabs>
              <w:tab w:val="right" w:leader="dot" w:pos="9062"/>
            </w:tabs>
            <w:rPr>
              <w:rFonts w:eastAsiaTheme="minorEastAsia"/>
              <w:noProof/>
              <w:lang w:eastAsia="en-GB"/>
            </w:rPr>
          </w:pPr>
          <w:hyperlink w:anchor="_Toc530428765" w:history="1">
            <w:r w:rsidR="0009109E" w:rsidRPr="00995BBD">
              <w:rPr>
                <w:rStyle w:val="Hyperlink"/>
                <w:noProof/>
              </w:rPr>
              <w:t>11.2 Subject Information and Informed Consent</w:t>
            </w:r>
            <w:r w:rsidR="0009109E">
              <w:rPr>
                <w:noProof/>
                <w:webHidden/>
              </w:rPr>
              <w:tab/>
            </w:r>
            <w:r w:rsidR="0009109E">
              <w:rPr>
                <w:noProof/>
                <w:webHidden/>
              </w:rPr>
              <w:fldChar w:fldCharType="begin"/>
            </w:r>
            <w:r w:rsidR="0009109E">
              <w:rPr>
                <w:noProof/>
                <w:webHidden/>
              </w:rPr>
              <w:instrText xml:space="preserve"> PAGEREF _Toc530428765 \h </w:instrText>
            </w:r>
            <w:r w:rsidR="0009109E">
              <w:rPr>
                <w:noProof/>
                <w:webHidden/>
              </w:rPr>
            </w:r>
            <w:r w:rsidR="0009109E">
              <w:rPr>
                <w:noProof/>
                <w:webHidden/>
              </w:rPr>
              <w:fldChar w:fldCharType="separate"/>
            </w:r>
            <w:r w:rsidR="0009109E">
              <w:rPr>
                <w:noProof/>
                <w:webHidden/>
              </w:rPr>
              <w:t>22</w:t>
            </w:r>
            <w:r w:rsidR="0009109E">
              <w:rPr>
                <w:noProof/>
                <w:webHidden/>
              </w:rPr>
              <w:fldChar w:fldCharType="end"/>
            </w:r>
          </w:hyperlink>
        </w:p>
        <w:p w14:paraId="3F987C28" w14:textId="77777777" w:rsidR="0009109E" w:rsidRDefault="00F968F7">
          <w:pPr>
            <w:pStyle w:val="TOC2"/>
            <w:tabs>
              <w:tab w:val="right" w:leader="dot" w:pos="9062"/>
            </w:tabs>
            <w:rPr>
              <w:rFonts w:eastAsiaTheme="minorEastAsia"/>
              <w:noProof/>
              <w:lang w:eastAsia="en-GB"/>
            </w:rPr>
          </w:pPr>
          <w:hyperlink w:anchor="_Toc530428766" w:history="1">
            <w:r w:rsidR="0009109E" w:rsidRPr="00995BBD">
              <w:rPr>
                <w:rStyle w:val="Hyperlink"/>
                <w:noProof/>
              </w:rPr>
              <w:t>11.3 Confidentiality</w:t>
            </w:r>
            <w:r w:rsidR="0009109E">
              <w:rPr>
                <w:noProof/>
                <w:webHidden/>
              </w:rPr>
              <w:tab/>
            </w:r>
            <w:r w:rsidR="0009109E">
              <w:rPr>
                <w:noProof/>
                <w:webHidden/>
              </w:rPr>
              <w:fldChar w:fldCharType="begin"/>
            </w:r>
            <w:r w:rsidR="0009109E">
              <w:rPr>
                <w:noProof/>
                <w:webHidden/>
              </w:rPr>
              <w:instrText xml:space="preserve"> PAGEREF _Toc530428766 \h </w:instrText>
            </w:r>
            <w:r w:rsidR="0009109E">
              <w:rPr>
                <w:noProof/>
                <w:webHidden/>
              </w:rPr>
            </w:r>
            <w:r w:rsidR="0009109E">
              <w:rPr>
                <w:noProof/>
                <w:webHidden/>
              </w:rPr>
              <w:fldChar w:fldCharType="separate"/>
            </w:r>
            <w:r w:rsidR="0009109E">
              <w:rPr>
                <w:noProof/>
                <w:webHidden/>
              </w:rPr>
              <w:t>22</w:t>
            </w:r>
            <w:r w:rsidR="0009109E">
              <w:rPr>
                <w:noProof/>
                <w:webHidden/>
              </w:rPr>
              <w:fldChar w:fldCharType="end"/>
            </w:r>
          </w:hyperlink>
        </w:p>
        <w:p w14:paraId="57DFDEE6" w14:textId="77777777" w:rsidR="0009109E" w:rsidRDefault="00F968F7">
          <w:pPr>
            <w:pStyle w:val="TOC2"/>
            <w:tabs>
              <w:tab w:val="right" w:leader="dot" w:pos="9062"/>
            </w:tabs>
            <w:rPr>
              <w:rFonts w:eastAsiaTheme="minorEastAsia"/>
              <w:noProof/>
              <w:lang w:eastAsia="en-GB"/>
            </w:rPr>
          </w:pPr>
          <w:hyperlink w:anchor="_Toc530428767" w:history="1">
            <w:r w:rsidR="0009109E" w:rsidRPr="00995BBD">
              <w:rPr>
                <w:rStyle w:val="Hyperlink"/>
                <w:noProof/>
              </w:rPr>
              <w:t>11.4 Responsibilities of principal investigators</w:t>
            </w:r>
            <w:r w:rsidR="0009109E">
              <w:rPr>
                <w:noProof/>
                <w:webHidden/>
              </w:rPr>
              <w:tab/>
            </w:r>
            <w:r w:rsidR="0009109E">
              <w:rPr>
                <w:noProof/>
                <w:webHidden/>
              </w:rPr>
              <w:fldChar w:fldCharType="begin"/>
            </w:r>
            <w:r w:rsidR="0009109E">
              <w:rPr>
                <w:noProof/>
                <w:webHidden/>
              </w:rPr>
              <w:instrText xml:space="preserve"> PAGEREF _Toc530428767 \h </w:instrText>
            </w:r>
            <w:r w:rsidR="0009109E">
              <w:rPr>
                <w:noProof/>
                <w:webHidden/>
              </w:rPr>
            </w:r>
            <w:r w:rsidR="0009109E">
              <w:rPr>
                <w:noProof/>
                <w:webHidden/>
              </w:rPr>
              <w:fldChar w:fldCharType="separate"/>
            </w:r>
            <w:r w:rsidR="0009109E">
              <w:rPr>
                <w:noProof/>
                <w:webHidden/>
              </w:rPr>
              <w:t>23</w:t>
            </w:r>
            <w:r w:rsidR="0009109E">
              <w:rPr>
                <w:noProof/>
                <w:webHidden/>
              </w:rPr>
              <w:fldChar w:fldCharType="end"/>
            </w:r>
          </w:hyperlink>
        </w:p>
        <w:p w14:paraId="42770BA0" w14:textId="77777777" w:rsidR="0009109E" w:rsidRDefault="00F968F7">
          <w:pPr>
            <w:pStyle w:val="TOC2"/>
            <w:tabs>
              <w:tab w:val="right" w:leader="dot" w:pos="9062"/>
            </w:tabs>
            <w:rPr>
              <w:rFonts w:eastAsiaTheme="minorEastAsia"/>
              <w:noProof/>
              <w:lang w:eastAsia="en-GB"/>
            </w:rPr>
          </w:pPr>
          <w:hyperlink w:anchor="_Toc530428768" w:history="1">
            <w:r w:rsidR="0009109E" w:rsidRPr="00995BBD">
              <w:rPr>
                <w:rStyle w:val="Hyperlink"/>
                <w:noProof/>
              </w:rPr>
              <w:t>11.5 Approval of Study Protocol</w:t>
            </w:r>
            <w:r w:rsidR="0009109E">
              <w:rPr>
                <w:noProof/>
                <w:webHidden/>
              </w:rPr>
              <w:tab/>
            </w:r>
            <w:r w:rsidR="0009109E">
              <w:rPr>
                <w:noProof/>
                <w:webHidden/>
              </w:rPr>
              <w:fldChar w:fldCharType="begin"/>
            </w:r>
            <w:r w:rsidR="0009109E">
              <w:rPr>
                <w:noProof/>
                <w:webHidden/>
              </w:rPr>
              <w:instrText xml:space="preserve"> PAGEREF _Toc530428768 \h </w:instrText>
            </w:r>
            <w:r w:rsidR="0009109E">
              <w:rPr>
                <w:noProof/>
                <w:webHidden/>
              </w:rPr>
            </w:r>
            <w:r w:rsidR="0009109E">
              <w:rPr>
                <w:noProof/>
                <w:webHidden/>
              </w:rPr>
              <w:fldChar w:fldCharType="separate"/>
            </w:r>
            <w:r w:rsidR="0009109E">
              <w:rPr>
                <w:noProof/>
                <w:webHidden/>
              </w:rPr>
              <w:t>23</w:t>
            </w:r>
            <w:r w:rsidR="0009109E">
              <w:rPr>
                <w:noProof/>
                <w:webHidden/>
              </w:rPr>
              <w:fldChar w:fldCharType="end"/>
            </w:r>
          </w:hyperlink>
        </w:p>
        <w:p w14:paraId="6C05CC71" w14:textId="77777777" w:rsidR="0009109E" w:rsidRDefault="00F968F7">
          <w:pPr>
            <w:pStyle w:val="TOC2"/>
            <w:tabs>
              <w:tab w:val="right" w:leader="dot" w:pos="9062"/>
            </w:tabs>
            <w:rPr>
              <w:rFonts w:eastAsiaTheme="minorEastAsia"/>
              <w:noProof/>
              <w:lang w:eastAsia="en-GB"/>
            </w:rPr>
          </w:pPr>
          <w:hyperlink w:anchor="_Toc530428769" w:history="1">
            <w:r w:rsidR="0009109E" w:rsidRPr="00995BBD">
              <w:rPr>
                <w:rStyle w:val="Hyperlink"/>
                <w:noProof/>
              </w:rPr>
              <w:t>11.6 Ongoing information for independent ethics committee</w:t>
            </w:r>
            <w:r w:rsidR="0009109E">
              <w:rPr>
                <w:noProof/>
                <w:webHidden/>
              </w:rPr>
              <w:tab/>
            </w:r>
            <w:r w:rsidR="0009109E">
              <w:rPr>
                <w:noProof/>
                <w:webHidden/>
              </w:rPr>
              <w:fldChar w:fldCharType="begin"/>
            </w:r>
            <w:r w:rsidR="0009109E">
              <w:rPr>
                <w:noProof/>
                <w:webHidden/>
              </w:rPr>
              <w:instrText xml:space="preserve"> PAGEREF _Toc530428769 \h </w:instrText>
            </w:r>
            <w:r w:rsidR="0009109E">
              <w:rPr>
                <w:noProof/>
                <w:webHidden/>
              </w:rPr>
            </w:r>
            <w:r w:rsidR="0009109E">
              <w:rPr>
                <w:noProof/>
                <w:webHidden/>
              </w:rPr>
              <w:fldChar w:fldCharType="separate"/>
            </w:r>
            <w:r w:rsidR="0009109E">
              <w:rPr>
                <w:noProof/>
                <w:webHidden/>
              </w:rPr>
              <w:t>23</w:t>
            </w:r>
            <w:r w:rsidR="0009109E">
              <w:rPr>
                <w:noProof/>
                <w:webHidden/>
              </w:rPr>
              <w:fldChar w:fldCharType="end"/>
            </w:r>
          </w:hyperlink>
        </w:p>
        <w:p w14:paraId="35810AA8" w14:textId="77777777" w:rsidR="0009109E" w:rsidRDefault="00F968F7">
          <w:pPr>
            <w:pStyle w:val="TOC2"/>
            <w:tabs>
              <w:tab w:val="right" w:leader="dot" w:pos="9062"/>
            </w:tabs>
            <w:rPr>
              <w:rFonts w:eastAsiaTheme="minorEastAsia"/>
              <w:noProof/>
              <w:lang w:eastAsia="en-GB"/>
            </w:rPr>
          </w:pPr>
          <w:hyperlink w:anchor="_Toc530428770" w:history="1">
            <w:r w:rsidR="0009109E" w:rsidRPr="00995BBD">
              <w:rPr>
                <w:rStyle w:val="Hyperlink"/>
                <w:noProof/>
              </w:rPr>
              <w:t>11.7 Anticipated Results and Conclusions</w:t>
            </w:r>
            <w:r w:rsidR="0009109E">
              <w:rPr>
                <w:noProof/>
                <w:webHidden/>
              </w:rPr>
              <w:tab/>
            </w:r>
            <w:r w:rsidR="0009109E">
              <w:rPr>
                <w:noProof/>
                <w:webHidden/>
              </w:rPr>
              <w:fldChar w:fldCharType="begin"/>
            </w:r>
            <w:r w:rsidR="0009109E">
              <w:rPr>
                <w:noProof/>
                <w:webHidden/>
              </w:rPr>
              <w:instrText xml:space="preserve"> PAGEREF _Toc530428770 \h </w:instrText>
            </w:r>
            <w:r w:rsidR="0009109E">
              <w:rPr>
                <w:noProof/>
                <w:webHidden/>
              </w:rPr>
            </w:r>
            <w:r w:rsidR="0009109E">
              <w:rPr>
                <w:noProof/>
                <w:webHidden/>
              </w:rPr>
              <w:fldChar w:fldCharType="separate"/>
            </w:r>
            <w:r w:rsidR="0009109E">
              <w:rPr>
                <w:noProof/>
                <w:webHidden/>
              </w:rPr>
              <w:t>24</w:t>
            </w:r>
            <w:r w:rsidR="0009109E">
              <w:rPr>
                <w:noProof/>
                <w:webHidden/>
              </w:rPr>
              <w:fldChar w:fldCharType="end"/>
            </w:r>
          </w:hyperlink>
        </w:p>
        <w:p w14:paraId="32828F65" w14:textId="77777777" w:rsidR="0009109E" w:rsidRDefault="00F968F7">
          <w:pPr>
            <w:pStyle w:val="TOC2"/>
            <w:tabs>
              <w:tab w:val="right" w:leader="dot" w:pos="9062"/>
            </w:tabs>
            <w:rPr>
              <w:rFonts w:eastAsiaTheme="minorEastAsia"/>
              <w:noProof/>
              <w:lang w:eastAsia="en-GB"/>
            </w:rPr>
          </w:pPr>
          <w:hyperlink w:anchor="_Toc530428771" w:history="1">
            <w:r w:rsidR="0009109E" w:rsidRPr="00995BBD">
              <w:rPr>
                <w:rStyle w:val="Hyperlink"/>
                <w:noProof/>
              </w:rPr>
              <w:t>11.8 Insurance</w:t>
            </w:r>
            <w:r w:rsidR="0009109E">
              <w:rPr>
                <w:noProof/>
                <w:webHidden/>
              </w:rPr>
              <w:tab/>
            </w:r>
            <w:r w:rsidR="0009109E">
              <w:rPr>
                <w:noProof/>
                <w:webHidden/>
              </w:rPr>
              <w:fldChar w:fldCharType="begin"/>
            </w:r>
            <w:r w:rsidR="0009109E">
              <w:rPr>
                <w:noProof/>
                <w:webHidden/>
              </w:rPr>
              <w:instrText xml:space="preserve"> PAGEREF _Toc530428771 \h </w:instrText>
            </w:r>
            <w:r w:rsidR="0009109E">
              <w:rPr>
                <w:noProof/>
                <w:webHidden/>
              </w:rPr>
            </w:r>
            <w:r w:rsidR="0009109E">
              <w:rPr>
                <w:noProof/>
                <w:webHidden/>
              </w:rPr>
              <w:fldChar w:fldCharType="separate"/>
            </w:r>
            <w:r w:rsidR="0009109E">
              <w:rPr>
                <w:noProof/>
                <w:webHidden/>
              </w:rPr>
              <w:t>24</w:t>
            </w:r>
            <w:r w:rsidR="0009109E">
              <w:rPr>
                <w:noProof/>
                <w:webHidden/>
              </w:rPr>
              <w:fldChar w:fldCharType="end"/>
            </w:r>
          </w:hyperlink>
        </w:p>
        <w:p w14:paraId="55C3F0A7" w14:textId="77777777" w:rsidR="0009109E" w:rsidRDefault="00F968F7">
          <w:pPr>
            <w:pStyle w:val="TOC1"/>
            <w:tabs>
              <w:tab w:val="right" w:leader="dot" w:pos="9062"/>
            </w:tabs>
            <w:rPr>
              <w:rFonts w:eastAsiaTheme="minorEastAsia"/>
              <w:noProof/>
              <w:lang w:eastAsia="en-GB"/>
            </w:rPr>
          </w:pPr>
          <w:hyperlink w:anchor="_Toc530428772" w:history="1">
            <w:r w:rsidR="0009109E" w:rsidRPr="00995BBD">
              <w:rPr>
                <w:rStyle w:val="Hyperlink"/>
                <w:noProof/>
              </w:rPr>
              <w:t>12 Agreements</w:t>
            </w:r>
            <w:r w:rsidR="0009109E">
              <w:rPr>
                <w:noProof/>
                <w:webHidden/>
              </w:rPr>
              <w:tab/>
            </w:r>
            <w:r w:rsidR="0009109E">
              <w:rPr>
                <w:noProof/>
                <w:webHidden/>
              </w:rPr>
              <w:fldChar w:fldCharType="begin"/>
            </w:r>
            <w:r w:rsidR="0009109E">
              <w:rPr>
                <w:noProof/>
                <w:webHidden/>
              </w:rPr>
              <w:instrText xml:space="preserve"> PAGEREF _Toc530428772 \h </w:instrText>
            </w:r>
            <w:r w:rsidR="0009109E">
              <w:rPr>
                <w:noProof/>
                <w:webHidden/>
              </w:rPr>
            </w:r>
            <w:r w:rsidR="0009109E">
              <w:rPr>
                <w:noProof/>
                <w:webHidden/>
              </w:rPr>
              <w:fldChar w:fldCharType="separate"/>
            </w:r>
            <w:r w:rsidR="0009109E">
              <w:rPr>
                <w:noProof/>
                <w:webHidden/>
              </w:rPr>
              <w:t>25</w:t>
            </w:r>
            <w:r w:rsidR="0009109E">
              <w:rPr>
                <w:noProof/>
                <w:webHidden/>
              </w:rPr>
              <w:fldChar w:fldCharType="end"/>
            </w:r>
          </w:hyperlink>
        </w:p>
        <w:p w14:paraId="58F42423" w14:textId="77777777" w:rsidR="0009109E" w:rsidRDefault="00F968F7">
          <w:pPr>
            <w:pStyle w:val="TOC2"/>
            <w:tabs>
              <w:tab w:val="right" w:leader="dot" w:pos="9062"/>
            </w:tabs>
            <w:rPr>
              <w:rFonts w:eastAsiaTheme="minorEastAsia"/>
              <w:noProof/>
              <w:lang w:eastAsia="en-GB"/>
            </w:rPr>
          </w:pPr>
          <w:hyperlink w:anchor="_Toc530428773" w:history="1">
            <w:r w:rsidR="0009109E" w:rsidRPr="00995BBD">
              <w:rPr>
                <w:rStyle w:val="Hyperlink"/>
                <w:noProof/>
              </w:rPr>
              <w:t>12.1 Financing of the study</w:t>
            </w:r>
            <w:r w:rsidR="0009109E">
              <w:rPr>
                <w:noProof/>
                <w:webHidden/>
              </w:rPr>
              <w:tab/>
            </w:r>
            <w:r w:rsidR="0009109E">
              <w:rPr>
                <w:noProof/>
                <w:webHidden/>
              </w:rPr>
              <w:fldChar w:fldCharType="begin"/>
            </w:r>
            <w:r w:rsidR="0009109E">
              <w:rPr>
                <w:noProof/>
                <w:webHidden/>
              </w:rPr>
              <w:instrText xml:space="preserve"> PAGEREF _Toc530428773 \h </w:instrText>
            </w:r>
            <w:r w:rsidR="0009109E">
              <w:rPr>
                <w:noProof/>
                <w:webHidden/>
              </w:rPr>
            </w:r>
            <w:r w:rsidR="0009109E">
              <w:rPr>
                <w:noProof/>
                <w:webHidden/>
              </w:rPr>
              <w:fldChar w:fldCharType="separate"/>
            </w:r>
            <w:r w:rsidR="0009109E">
              <w:rPr>
                <w:noProof/>
                <w:webHidden/>
              </w:rPr>
              <w:t>25</w:t>
            </w:r>
            <w:r w:rsidR="0009109E">
              <w:rPr>
                <w:noProof/>
                <w:webHidden/>
              </w:rPr>
              <w:fldChar w:fldCharType="end"/>
            </w:r>
          </w:hyperlink>
        </w:p>
        <w:p w14:paraId="291B3B04" w14:textId="77777777" w:rsidR="0009109E" w:rsidRDefault="00F968F7">
          <w:pPr>
            <w:pStyle w:val="TOC2"/>
            <w:tabs>
              <w:tab w:val="right" w:leader="dot" w:pos="9062"/>
            </w:tabs>
            <w:rPr>
              <w:rFonts w:eastAsiaTheme="minorEastAsia"/>
              <w:noProof/>
              <w:lang w:eastAsia="en-GB"/>
            </w:rPr>
          </w:pPr>
          <w:hyperlink w:anchor="_Toc530428774" w:history="1">
            <w:r w:rsidR="0009109E" w:rsidRPr="00995BBD">
              <w:rPr>
                <w:rStyle w:val="Hyperlink"/>
                <w:noProof/>
              </w:rPr>
              <w:t>12.2 Publication</w:t>
            </w:r>
            <w:r w:rsidR="0009109E">
              <w:rPr>
                <w:noProof/>
                <w:webHidden/>
              </w:rPr>
              <w:tab/>
            </w:r>
            <w:r w:rsidR="0009109E">
              <w:rPr>
                <w:noProof/>
                <w:webHidden/>
              </w:rPr>
              <w:fldChar w:fldCharType="begin"/>
            </w:r>
            <w:r w:rsidR="0009109E">
              <w:rPr>
                <w:noProof/>
                <w:webHidden/>
              </w:rPr>
              <w:instrText xml:space="preserve"> PAGEREF _Toc530428774 \h </w:instrText>
            </w:r>
            <w:r w:rsidR="0009109E">
              <w:rPr>
                <w:noProof/>
                <w:webHidden/>
              </w:rPr>
            </w:r>
            <w:r w:rsidR="0009109E">
              <w:rPr>
                <w:noProof/>
                <w:webHidden/>
              </w:rPr>
              <w:fldChar w:fldCharType="separate"/>
            </w:r>
            <w:r w:rsidR="0009109E">
              <w:rPr>
                <w:noProof/>
                <w:webHidden/>
              </w:rPr>
              <w:t>25</w:t>
            </w:r>
            <w:r w:rsidR="0009109E">
              <w:rPr>
                <w:noProof/>
                <w:webHidden/>
              </w:rPr>
              <w:fldChar w:fldCharType="end"/>
            </w:r>
          </w:hyperlink>
        </w:p>
        <w:p w14:paraId="14B3DC4D" w14:textId="77777777" w:rsidR="0009109E" w:rsidRDefault="00F968F7">
          <w:pPr>
            <w:pStyle w:val="TOC1"/>
            <w:tabs>
              <w:tab w:val="right" w:leader="dot" w:pos="9062"/>
            </w:tabs>
            <w:rPr>
              <w:rFonts w:eastAsiaTheme="minorEastAsia"/>
              <w:noProof/>
              <w:lang w:eastAsia="en-GB"/>
            </w:rPr>
          </w:pPr>
          <w:hyperlink w:anchor="_Toc530428775" w:history="1">
            <w:r w:rsidR="0009109E" w:rsidRPr="00995BBD">
              <w:rPr>
                <w:rStyle w:val="Hyperlink"/>
                <w:noProof/>
              </w:rPr>
              <w:t>13 Reference List</w:t>
            </w:r>
            <w:r w:rsidR="0009109E">
              <w:rPr>
                <w:noProof/>
                <w:webHidden/>
              </w:rPr>
              <w:tab/>
            </w:r>
            <w:r w:rsidR="0009109E">
              <w:rPr>
                <w:noProof/>
                <w:webHidden/>
              </w:rPr>
              <w:fldChar w:fldCharType="begin"/>
            </w:r>
            <w:r w:rsidR="0009109E">
              <w:rPr>
                <w:noProof/>
                <w:webHidden/>
              </w:rPr>
              <w:instrText xml:space="preserve"> PAGEREF _Toc530428775 \h </w:instrText>
            </w:r>
            <w:r w:rsidR="0009109E">
              <w:rPr>
                <w:noProof/>
                <w:webHidden/>
              </w:rPr>
            </w:r>
            <w:r w:rsidR="0009109E">
              <w:rPr>
                <w:noProof/>
                <w:webHidden/>
              </w:rPr>
              <w:fldChar w:fldCharType="separate"/>
            </w:r>
            <w:r w:rsidR="0009109E">
              <w:rPr>
                <w:noProof/>
                <w:webHidden/>
              </w:rPr>
              <w:t>26</w:t>
            </w:r>
            <w:r w:rsidR="0009109E">
              <w:rPr>
                <w:noProof/>
                <w:webHidden/>
              </w:rPr>
              <w:fldChar w:fldCharType="end"/>
            </w:r>
          </w:hyperlink>
        </w:p>
        <w:p w14:paraId="53173343" w14:textId="77777777" w:rsidR="0009109E" w:rsidRDefault="00F968F7">
          <w:pPr>
            <w:pStyle w:val="TOC1"/>
            <w:tabs>
              <w:tab w:val="right" w:leader="dot" w:pos="9062"/>
            </w:tabs>
            <w:rPr>
              <w:rFonts w:eastAsiaTheme="minorEastAsia"/>
              <w:noProof/>
              <w:lang w:eastAsia="en-GB"/>
            </w:rPr>
          </w:pPr>
          <w:hyperlink w:anchor="_Toc530428776" w:history="1">
            <w:r w:rsidR="0009109E" w:rsidRPr="00995BBD">
              <w:rPr>
                <w:rStyle w:val="Hyperlink"/>
                <w:noProof/>
              </w:rPr>
              <w:t>Appendix A: Flowchart</w:t>
            </w:r>
            <w:r w:rsidR="0009109E">
              <w:rPr>
                <w:noProof/>
                <w:webHidden/>
              </w:rPr>
              <w:tab/>
            </w:r>
            <w:r w:rsidR="0009109E">
              <w:rPr>
                <w:noProof/>
                <w:webHidden/>
              </w:rPr>
              <w:fldChar w:fldCharType="begin"/>
            </w:r>
            <w:r w:rsidR="0009109E">
              <w:rPr>
                <w:noProof/>
                <w:webHidden/>
              </w:rPr>
              <w:instrText xml:space="preserve"> PAGEREF _Toc530428776 \h </w:instrText>
            </w:r>
            <w:r w:rsidR="0009109E">
              <w:rPr>
                <w:noProof/>
                <w:webHidden/>
              </w:rPr>
            </w:r>
            <w:r w:rsidR="0009109E">
              <w:rPr>
                <w:noProof/>
                <w:webHidden/>
              </w:rPr>
              <w:fldChar w:fldCharType="separate"/>
            </w:r>
            <w:r w:rsidR="0009109E">
              <w:rPr>
                <w:noProof/>
                <w:webHidden/>
              </w:rPr>
              <w:t>28</w:t>
            </w:r>
            <w:r w:rsidR="0009109E">
              <w:rPr>
                <w:noProof/>
                <w:webHidden/>
              </w:rPr>
              <w:fldChar w:fldCharType="end"/>
            </w:r>
          </w:hyperlink>
        </w:p>
        <w:p w14:paraId="3C168182" w14:textId="77777777" w:rsidR="00E937C1" w:rsidRDefault="0062251B">
          <w:pPr>
            <w:rPr>
              <w:noProof/>
            </w:rPr>
          </w:pPr>
          <w:r>
            <w:rPr>
              <w:b/>
              <w:bCs/>
              <w:noProof/>
            </w:rPr>
            <w:fldChar w:fldCharType="end"/>
          </w:r>
        </w:p>
      </w:sdtContent>
    </w:sdt>
    <w:p w14:paraId="46732ED8" w14:textId="77777777" w:rsidR="00A85208" w:rsidRDefault="00A85208">
      <w:pPr>
        <w:rPr>
          <w:rFonts w:ascii="Calibri" w:eastAsia="Times New Roman" w:hAnsi="Calibri" w:cs="Arial"/>
          <w:b/>
          <w:bCs/>
          <w:iCs/>
          <w:sz w:val="40"/>
          <w:szCs w:val="28"/>
          <w:lang w:val="en-US" w:eastAsia="nl-NL"/>
        </w:rPr>
      </w:pPr>
      <w:r>
        <w:br w:type="page"/>
      </w:r>
    </w:p>
    <w:p w14:paraId="4BD8ED69" w14:textId="77777777" w:rsidR="0062251B" w:rsidRDefault="000B17EB" w:rsidP="00127FB4">
      <w:pPr>
        <w:pStyle w:val="Heading1"/>
        <w:contextualSpacing/>
      </w:pPr>
      <w:bookmarkStart w:id="8" w:name="_Toc530428729"/>
      <w:r>
        <w:lastRenderedPageBreak/>
        <w:t>L</w:t>
      </w:r>
      <w:r w:rsidR="0062251B">
        <w:t>ist of abbreviations</w:t>
      </w:r>
      <w:bookmarkEnd w:id="8"/>
    </w:p>
    <w:tbl>
      <w:tblPr>
        <w:tblW w:w="0" w:type="auto"/>
        <w:tblLook w:val="01E0" w:firstRow="1" w:lastRow="1" w:firstColumn="1" w:lastColumn="1" w:noHBand="0" w:noVBand="0"/>
      </w:tblPr>
      <w:tblGrid>
        <w:gridCol w:w="944"/>
        <w:gridCol w:w="8344"/>
      </w:tblGrid>
      <w:tr w:rsidR="0066358D" w:rsidRPr="00612CD9" w14:paraId="4320D8B6" w14:textId="77777777" w:rsidTr="00086C95">
        <w:tc>
          <w:tcPr>
            <w:tcW w:w="0" w:type="auto"/>
          </w:tcPr>
          <w:p w14:paraId="5C189FEC" w14:textId="77777777" w:rsidR="0066358D" w:rsidRPr="00612CD9" w:rsidRDefault="0066358D" w:rsidP="00127FB4">
            <w:pPr>
              <w:spacing w:line="360" w:lineRule="auto"/>
              <w:contextualSpacing/>
            </w:pPr>
            <w:r>
              <w:t>PE</w:t>
            </w:r>
          </w:p>
        </w:tc>
        <w:tc>
          <w:tcPr>
            <w:tcW w:w="0" w:type="auto"/>
          </w:tcPr>
          <w:p w14:paraId="37BC0537" w14:textId="77777777" w:rsidR="0066358D" w:rsidRPr="00612CD9" w:rsidRDefault="0066358D" w:rsidP="00127FB4">
            <w:pPr>
              <w:spacing w:line="360" w:lineRule="auto"/>
              <w:contextualSpacing/>
            </w:pPr>
            <w:r>
              <w:t>Pulmonary Embolism</w:t>
            </w:r>
          </w:p>
        </w:tc>
      </w:tr>
      <w:tr w:rsidR="0066358D" w14:paraId="53B47C1B" w14:textId="77777777" w:rsidTr="00086C95">
        <w:tc>
          <w:tcPr>
            <w:tcW w:w="0" w:type="auto"/>
          </w:tcPr>
          <w:p w14:paraId="5E268DC4" w14:textId="77777777" w:rsidR="0066358D" w:rsidRDefault="0066358D" w:rsidP="00127FB4">
            <w:pPr>
              <w:spacing w:line="360" w:lineRule="auto"/>
              <w:contextualSpacing/>
            </w:pPr>
            <w:r>
              <w:t>CDR</w:t>
            </w:r>
          </w:p>
        </w:tc>
        <w:tc>
          <w:tcPr>
            <w:tcW w:w="0" w:type="auto"/>
          </w:tcPr>
          <w:p w14:paraId="08197545" w14:textId="77777777" w:rsidR="0066358D" w:rsidRDefault="0066358D" w:rsidP="00127FB4">
            <w:pPr>
              <w:spacing w:line="360" w:lineRule="auto"/>
              <w:contextualSpacing/>
            </w:pPr>
            <w:r>
              <w:t>Clinical Decision Rule</w:t>
            </w:r>
          </w:p>
        </w:tc>
      </w:tr>
      <w:tr w:rsidR="0066358D" w14:paraId="65E1038B" w14:textId="77777777" w:rsidTr="00086C95">
        <w:tc>
          <w:tcPr>
            <w:tcW w:w="0" w:type="auto"/>
          </w:tcPr>
          <w:p w14:paraId="4E09FFCF" w14:textId="77777777" w:rsidR="0066358D" w:rsidRDefault="0066358D" w:rsidP="00127FB4">
            <w:pPr>
              <w:spacing w:line="360" w:lineRule="auto"/>
              <w:contextualSpacing/>
            </w:pPr>
            <w:r>
              <w:t>CTPA</w:t>
            </w:r>
          </w:p>
        </w:tc>
        <w:tc>
          <w:tcPr>
            <w:tcW w:w="0" w:type="auto"/>
          </w:tcPr>
          <w:p w14:paraId="70A78688" w14:textId="77777777" w:rsidR="0066358D" w:rsidRDefault="0066358D" w:rsidP="00127FB4">
            <w:pPr>
              <w:spacing w:line="360" w:lineRule="auto"/>
              <w:contextualSpacing/>
            </w:pPr>
            <w:r>
              <w:t>Computed Tomography Pulmonary Angiography (CTPA)</w:t>
            </w:r>
          </w:p>
        </w:tc>
      </w:tr>
      <w:tr w:rsidR="0066358D" w14:paraId="1EE6CCC9" w14:textId="77777777" w:rsidTr="00086C95">
        <w:tc>
          <w:tcPr>
            <w:tcW w:w="0" w:type="auto"/>
          </w:tcPr>
          <w:p w14:paraId="0451DA52" w14:textId="77777777" w:rsidR="0066358D" w:rsidRDefault="0066358D" w:rsidP="00127FB4">
            <w:pPr>
              <w:spacing w:line="360" w:lineRule="auto"/>
              <w:contextualSpacing/>
            </w:pPr>
            <w:r>
              <w:t>CT</w:t>
            </w:r>
          </w:p>
        </w:tc>
        <w:tc>
          <w:tcPr>
            <w:tcW w:w="0" w:type="auto"/>
          </w:tcPr>
          <w:p w14:paraId="533121B4" w14:textId="77777777" w:rsidR="0066358D" w:rsidRDefault="0066358D" w:rsidP="00127FB4">
            <w:pPr>
              <w:spacing w:line="360" w:lineRule="auto"/>
              <w:contextualSpacing/>
            </w:pPr>
            <w:r>
              <w:t>Computed Tomography</w:t>
            </w:r>
          </w:p>
        </w:tc>
      </w:tr>
      <w:tr w:rsidR="0066358D" w14:paraId="1047FB6E" w14:textId="77777777" w:rsidTr="00086C95">
        <w:tc>
          <w:tcPr>
            <w:tcW w:w="0" w:type="auto"/>
          </w:tcPr>
          <w:p w14:paraId="174AFF0F" w14:textId="77777777" w:rsidR="0066358D" w:rsidRDefault="0066358D" w:rsidP="00127FB4">
            <w:pPr>
              <w:spacing w:line="360" w:lineRule="auto"/>
              <w:contextualSpacing/>
            </w:pPr>
            <w:r>
              <w:t>VTE</w:t>
            </w:r>
          </w:p>
        </w:tc>
        <w:tc>
          <w:tcPr>
            <w:tcW w:w="0" w:type="auto"/>
          </w:tcPr>
          <w:p w14:paraId="3327933B" w14:textId="77777777" w:rsidR="0066358D" w:rsidRDefault="0066358D" w:rsidP="00127FB4">
            <w:pPr>
              <w:spacing w:line="360" w:lineRule="auto"/>
              <w:contextualSpacing/>
            </w:pPr>
            <w:r>
              <w:t>Venous Thromboembolism</w:t>
            </w:r>
          </w:p>
        </w:tc>
      </w:tr>
      <w:tr w:rsidR="0066358D" w14:paraId="4E79C6E7" w14:textId="77777777" w:rsidTr="00086C95">
        <w:tc>
          <w:tcPr>
            <w:tcW w:w="0" w:type="auto"/>
          </w:tcPr>
          <w:p w14:paraId="348558E5" w14:textId="77777777" w:rsidR="0066358D" w:rsidRDefault="0066358D" w:rsidP="00127FB4">
            <w:pPr>
              <w:spacing w:line="360" w:lineRule="auto"/>
              <w:contextualSpacing/>
            </w:pPr>
            <w:r>
              <w:t>DVT</w:t>
            </w:r>
          </w:p>
        </w:tc>
        <w:tc>
          <w:tcPr>
            <w:tcW w:w="0" w:type="auto"/>
          </w:tcPr>
          <w:p w14:paraId="7AB009ED" w14:textId="77777777" w:rsidR="0066358D" w:rsidRDefault="0066358D" w:rsidP="00127FB4">
            <w:pPr>
              <w:spacing w:line="360" w:lineRule="auto"/>
              <w:contextualSpacing/>
            </w:pPr>
            <w:r>
              <w:t>Deep Vein Thrombosis</w:t>
            </w:r>
          </w:p>
        </w:tc>
      </w:tr>
      <w:tr w:rsidR="0066358D" w:rsidRPr="00612CD9" w14:paraId="0F05B582" w14:textId="77777777" w:rsidTr="00086C95">
        <w:tc>
          <w:tcPr>
            <w:tcW w:w="0" w:type="auto"/>
          </w:tcPr>
          <w:p w14:paraId="30D064DC" w14:textId="77777777" w:rsidR="0066358D" w:rsidRPr="00612CD9" w:rsidRDefault="0066358D" w:rsidP="00127FB4">
            <w:pPr>
              <w:spacing w:line="360" w:lineRule="auto"/>
              <w:contextualSpacing/>
            </w:pPr>
            <w:r w:rsidRPr="00612CD9">
              <w:t>CCMO</w:t>
            </w:r>
          </w:p>
        </w:tc>
        <w:tc>
          <w:tcPr>
            <w:tcW w:w="0" w:type="auto"/>
          </w:tcPr>
          <w:p w14:paraId="45BA16B3" w14:textId="77777777" w:rsidR="0066358D" w:rsidRPr="00612CD9" w:rsidRDefault="0066358D" w:rsidP="00127FB4">
            <w:pPr>
              <w:spacing w:line="360" w:lineRule="auto"/>
              <w:contextualSpacing/>
            </w:pPr>
            <w:r w:rsidRPr="00612CD9">
              <w:t xml:space="preserve">Central Committee on Research Involving Human Subjects; in Dutch: Centrale </w:t>
            </w:r>
            <w:proofErr w:type="spellStart"/>
            <w:r w:rsidRPr="00612CD9">
              <w:t>Commissie</w:t>
            </w:r>
            <w:proofErr w:type="spellEnd"/>
            <w:r w:rsidRPr="00612CD9">
              <w:t xml:space="preserve"> Mens</w:t>
            </w:r>
            <w:r w:rsidR="00D5126D">
              <w:t xml:space="preserve"> </w:t>
            </w:r>
            <w:r w:rsidRPr="00612CD9">
              <w:t>gebonden Onderzoek</w:t>
            </w:r>
          </w:p>
        </w:tc>
      </w:tr>
      <w:tr w:rsidR="0066358D" w:rsidRPr="00612CD9" w14:paraId="20157EBB" w14:textId="77777777" w:rsidTr="00086C95">
        <w:tc>
          <w:tcPr>
            <w:tcW w:w="0" w:type="auto"/>
          </w:tcPr>
          <w:p w14:paraId="691105F4" w14:textId="77777777" w:rsidR="0066358D" w:rsidRPr="00612CD9" w:rsidRDefault="0066358D" w:rsidP="00127FB4">
            <w:pPr>
              <w:spacing w:line="360" w:lineRule="auto"/>
              <w:contextualSpacing/>
            </w:pPr>
            <w:r w:rsidRPr="00612CD9">
              <w:t>GCP</w:t>
            </w:r>
          </w:p>
        </w:tc>
        <w:tc>
          <w:tcPr>
            <w:tcW w:w="0" w:type="auto"/>
          </w:tcPr>
          <w:p w14:paraId="4D1E57A7" w14:textId="77777777" w:rsidR="0066358D" w:rsidRPr="00612CD9" w:rsidRDefault="0066358D" w:rsidP="00127FB4">
            <w:pPr>
              <w:spacing w:line="360" w:lineRule="auto"/>
              <w:contextualSpacing/>
            </w:pPr>
            <w:r w:rsidRPr="00612CD9">
              <w:t>Good Clinical Practice</w:t>
            </w:r>
          </w:p>
        </w:tc>
      </w:tr>
      <w:tr w:rsidR="0066358D" w:rsidRPr="00612CD9" w14:paraId="310DADDC" w14:textId="77777777" w:rsidTr="00086C95">
        <w:tc>
          <w:tcPr>
            <w:tcW w:w="0" w:type="auto"/>
          </w:tcPr>
          <w:p w14:paraId="73AB9656" w14:textId="77777777" w:rsidR="0066358D" w:rsidRPr="00612CD9" w:rsidRDefault="0066358D" w:rsidP="00127FB4">
            <w:pPr>
              <w:spacing w:line="360" w:lineRule="auto"/>
              <w:contextualSpacing/>
            </w:pPr>
            <w:r w:rsidRPr="00612CD9">
              <w:t xml:space="preserve">METC </w:t>
            </w:r>
          </w:p>
        </w:tc>
        <w:tc>
          <w:tcPr>
            <w:tcW w:w="0" w:type="auto"/>
          </w:tcPr>
          <w:p w14:paraId="18B3493F" w14:textId="77777777" w:rsidR="0066358D" w:rsidRPr="00612CD9" w:rsidRDefault="0066358D" w:rsidP="00127FB4">
            <w:pPr>
              <w:spacing w:line="360" w:lineRule="auto"/>
              <w:contextualSpacing/>
            </w:pPr>
            <w:r w:rsidRPr="00612CD9">
              <w:t xml:space="preserve">Medical research ethics committee (MREC); in Dutch: </w:t>
            </w:r>
            <w:proofErr w:type="spellStart"/>
            <w:r w:rsidRPr="00612CD9">
              <w:t>medisch</w:t>
            </w:r>
            <w:proofErr w:type="spellEnd"/>
            <w:r w:rsidRPr="00612CD9">
              <w:t xml:space="preserve"> </w:t>
            </w:r>
            <w:proofErr w:type="spellStart"/>
            <w:r w:rsidRPr="00612CD9">
              <w:t>ethische</w:t>
            </w:r>
            <w:proofErr w:type="spellEnd"/>
            <w:r w:rsidRPr="00612CD9">
              <w:t xml:space="preserve"> </w:t>
            </w:r>
            <w:proofErr w:type="spellStart"/>
            <w:r w:rsidRPr="00612CD9">
              <w:t>toetsing</w:t>
            </w:r>
            <w:proofErr w:type="spellEnd"/>
            <w:r w:rsidRPr="00612CD9">
              <w:t xml:space="preserve"> </w:t>
            </w:r>
            <w:proofErr w:type="spellStart"/>
            <w:r w:rsidRPr="00612CD9">
              <w:t>commissie</w:t>
            </w:r>
            <w:proofErr w:type="spellEnd"/>
            <w:r w:rsidRPr="00612CD9">
              <w:t xml:space="preserve"> (METC)</w:t>
            </w:r>
          </w:p>
        </w:tc>
      </w:tr>
      <w:tr w:rsidR="0066358D" w:rsidRPr="00612CD9" w14:paraId="314BFEA9" w14:textId="77777777" w:rsidTr="00086C95">
        <w:tc>
          <w:tcPr>
            <w:tcW w:w="0" w:type="auto"/>
          </w:tcPr>
          <w:p w14:paraId="74D39EB2" w14:textId="77777777" w:rsidR="0066358D" w:rsidRPr="00612CD9" w:rsidRDefault="0066358D" w:rsidP="00127FB4">
            <w:pPr>
              <w:spacing w:line="360" w:lineRule="auto"/>
              <w:contextualSpacing/>
            </w:pPr>
            <w:r w:rsidRPr="00612CD9">
              <w:t>(S)AE</w:t>
            </w:r>
          </w:p>
        </w:tc>
        <w:tc>
          <w:tcPr>
            <w:tcW w:w="0" w:type="auto"/>
          </w:tcPr>
          <w:p w14:paraId="757C0155" w14:textId="77777777" w:rsidR="0066358D" w:rsidRPr="00612CD9" w:rsidRDefault="0066358D" w:rsidP="00127FB4">
            <w:pPr>
              <w:spacing w:line="360" w:lineRule="auto"/>
              <w:contextualSpacing/>
            </w:pPr>
            <w:r w:rsidRPr="00612CD9">
              <w:t xml:space="preserve">(Serious) Adverse Event </w:t>
            </w:r>
          </w:p>
        </w:tc>
      </w:tr>
      <w:tr w:rsidR="0066358D" w:rsidRPr="00612CD9" w14:paraId="7384E5B0" w14:textId="77777777" w:rsidTr="00086C95">
        <w:tc>
          <w:tcPr>
            <w:tcW w:w="0" w:type="auto"/>
          </w:tcPr>
          <w:p w14:paraId="4B7558B5" w14:textId="77777777" w:rsidR="0066358D" w:rsidRPr="00612CD9" w:rsidRDefault="0066358D" w:rsidP="00127FB4">
            <w:pPr>
              <w:spacing w:line="360" w:lineRule="auto"/>
              <w:contextualSpacing/>
            </w:pPr>
            <w:r w:rsidRPr="00612CD9">
              <w:t>Sponsor</w:t>
            </w:r>
          </w:p>
        </w:tc>
        <w:tc>
          <w:tcPr>
            <w:tcW w:w="0" w:type="auto"/>
          </w:tcPr>
          <w:p w14:paraId="6FD9043F" w14:textId="77777777" w:rsidR="0066358D" w:rsidRPr="00612CD9" w:rsidRDefault="0066358D" w:rsidP="00127FB4">
            <w:pPr>
              <w:spacing w:line="360" w:lineRule="auto"/>
              <w:contextualSpacing/>
            </w:pPr>
            <w:r w:rsidRPr="00612CD9">
              <w:t>The sponsor is the party that commissions the organisation or performance of the research, for example a pharmaceutical</w:t>
            </w:r>
            <w:r>
              <w:t xml:space="preserve"> </w:t>
            </w:r>
            <w:r w:rsidRPr="00612CD9">
              <w:t>company, academic hospital, scientific organisation or investigator. A party that provides funding for a study but does not commission it is not regarded as the sponsor, but referred to as a subsidising party.</w:t>
            </w:r>
          </w:p>
        </w:tc>
      </w:tr>
      <w:tr w:rsidR="0066358D" w:rsidRPr="00612CD9" w14:paraId="5960786E" w14:textId="77777777" w:rsidTr="00086C95">
        <w:tc>
          <w:tcPr>
            <w:tcW w:w="0" w:type="auto"/>
          </w:tcPr>
          <w:p w14:paraId="4C6C7411" w14:textId="77777777" w:rsidR="0066358D" w:rsidRPr="00612CD9" w:rsidRDefault="0066358D" w:rsidP="00127FB4">
            <w:pPr>
              <w:spacing w:line="360" w:lineRule="auto"/>
              <w:contextualSpacing/>
            </w:pPr>
            <w:proofErr w:type="spellStart"/>
            <w:r w:rsidRPr="00612CD9">
              <w:t>Wbp</w:t>
            </w:r>
            <w:proofErr w:type="spellEnd"/>
          </w:p>
        </w:tc>
        <w:tc>
          <w:tcPr>
            <w:tcW w:w="0" w:type="auto"/>
          </w:tcPr>
          <w:p w14:paraId="77AD9600" w14:textId="77777777" w:rsidR="0066358D" w:rsidRPr="00612CD9" w:rsidRDefault="0066358D" w:rsidP="00127FB4">
            <w:pPr>
              <w:spacing w:line="360" w:lineRule="auto"/>
              <w:contextualSpacing/>
            </w:pPr>
            <w:r w:rsidRPr="00612CD9">
              <w:t xml:space="preserve">Personal Data Protection Act (in Dutch: Wet </w:t>
            </w:r>
            <w:proofErr w:type="spellStart"/>
            <w:r w:rsidRPr="00612CD9">
              <w:t>Bescherming</w:t>
            </w:r>
            <w:proofErr w:type="spellEnd"/>
            <w:r w:rsidRPr="00612CD9">
              <w:t xml:space="preserve"> </w:t>
            </w:r>
            <w:proofErr w:type="spellStart"/>
            <w:r w:rsidRPr="00612CD9">
              <w:t>Persoonsgevens</w:t>
            </w:r>
            <w:proofErr w:type="spellEnd"/>
            <w:r w:rsidRPr="00612CD9">
              <w:t>)</w:t>
            </w:r>
          </w:p>
        </w:tc>
      </w:tr>
      <w:tr w:rsidR="0066358D" w:rsidRPr="000245D8" w14:paraId="4B1D06C9" w14:textId="77777777" w:rsidTr="00086C95">
        <w:tc>
          <w:tcPr>
            <w:tcW w:w="0" w:type="auto"/>
          </w:tcPr>
          <w:p w14:paraId="64F90CAB" w14:textId="77777777" w:rsidR="0066358D" w:rsidRPr="00612CD9" w:rsidRDefault="0066358D" w:rsidP="00127FB4">
            <w:pPr>
              <w:spacing w:line="360" w:lineRule="auto"/>
              <w:contextualSpacing/>
            </w:pPr>
            <w:r w:rsidRPr="00612CD9">
              <w:t>WMO</w:t>
            </w:r>
          </w:p>
        </w:tc>
        <w:tc>
          <w:tcPr>
            <w:tcW w:w="0" w:type="auto"/>
          </w:tcPr>
          <w:p w14:paraId="4167EDDD" w14:textId="77777777" w:rsidR="0066358D" w:rsidRPr="0066358D" w:rsidRDefault="0066358D" w:rsidP="00127FB4">
            <w:pPr>
              <w:spacing w:line="360" w:lineRule="auto"/>
              <w:contextualSpacing/>
              <w:rPr>
                <w:lang w:val="nl-NL"/>
              </w:rPr>
            </w:pPr>
            <w:r w:rsidRPr="0066358D">
              <w:rPr>
                <w:lang w:val="nl-NL"/>
              </w:rPr>
              <w:t xml:space="preserve">Medical Research </w:t>
            </w:r>
            <w:proofErr w:type="spellStart"/>
            <w:r w:rsidRPr="0066358D">
              <w:rPr>
                <w:lang w:val="nl-NL"/>
              </w:rPr>
              <w:t>Involving</w:t>
            </w:r>
            <w:proofErr w:type="spellEnd"/>
            <w:r w:rsidRPr="0066358D">
              <w:rPr>
                <w:lang w:val="nl-NL"/>
              </w:rPr>
              <w:t xml:space="preserve"> Human Subjects Act (in Dutch: Wet Medisch-wetenschappelijk Onderzoek met Mensen</w:t>
            </w:r>
          </w:p>
        </w:tc>
      </w:tr>
    </w:tbl>
    <w:p w14:paraId="339A1C25" w14:textId="77777777" w:rsidR="005F5DD1" w:rsidRPr="005F5DD1" w:rsidRDefault="005F5DD1" w:rsidP="00127FB4">
      <w:pPr>
        <w:spacing w:line="360" w:lineRule="auto"/>
        <w:contextualSpacing/>
        <w:rPr>
          <w:rFonts w:ascii="Calibri" w:eastAsia="Times New Roman" w:hAnsi="Calibri" w:cs="Arial"/>
          <w:b/>
          <w:sz w:val="40"/>
          <w:szCs w:val="28"/>
          <w:lang w:val="nl-NL" w:eastAsia="nl-NL"/>
        </w:rPr>
      </w:pPr>
      <w:r w:rsidRPr="005F5DD1">
        <w:rPr>
          <w:bCs/>
          <w:iCs/>
          <w:lang w:val="nl-NL"/>
        </w:rPr>
        <w:br w:type="page"/>
      </w:r>
    </w:p>
    <w:p w14:paraId="3A368A17" w14:textId="77777777" w:rsidR="0062251B" w:rsidRDefault="00D31947" w:rsidP="00127FB4">
      <w:pPr>
        <w:pStyle w:val="Heading1"/>
        <w:contextualSpacing/>
      </w:pPr>
      <w:bookmarkStart w:id="9" w:name="_Toc530428730"/>
      <w:r w:rsidRPr="00D31947">
        <w:rPr>
          <w:bCs w:val="0"/>
          <w:iCs w:val="0"/>
        </w:rPr>
        <w:lastRenderedPageBreak/>
        <w:t>1.</w:t>
      </w:r>
      <w:r>
        <w:t xml:space="preserve"> </w:t>
      </w:r>
      <w:r w:rsidR="0062251B">
        <w:t>Introduction</w:t>
      </w:r>
      <w:bookmarkEnd w:id="9"/>
    </w:p>
    <w:p w14:paraId="595C553E" w14:textId="77777777" w:rsidR="0066358D" w:rsidRPr="00E56BCD" w:rsidRDefault="0066358D" w:rsidP="00127FB4">
      <w:pPr>
        <w:spacing w:line="360" w:lineRule="auto"/>
        <w:contextualSpacing/>
        <w:rPr>
          <w:lang w:val="en-US"/>
        </w:rPr>
      </w:pPr>
      <w:r w:rsidRPr="005D20AF">
        <w:rPr>
          <w:lang w:val="en-US"/>
        </w:rPr>
        <w:t>Venous thromboembolism (VTE), including deep vein</w:t>
      </w:r>
      <w:r>
        <w:rPr>
          <w:lang w:val="en-US"/>
        </w:rPr>
        <w:t xml:space="preserve"> </w:t>
      </w:r>
      <w:r w:rsidRPr="005D20AF">
        <w:rPr>
          <w:lang w:val="en-US"/>
        </w:rPr>
        <w:t>thrombosis (DVT) and pulmonary embolism (PE), is a</w:t>
      </w:r>
      <w:r>
        <w:rPr>
          <w:lang w:val="en-US"/>
        </w:rPr>
        <w:t xml:space="preserve"> </w:t>
      </w:r>
      <w:r w:rsidRPr="005D20AF">
        <w:rPr>
          <w:lang w:val="en-US"/>
        </w:rPr>
        <w:t xml:space="preserve">frequent complication </w:t>
      </w:r>
      <w:r>
        <w:rPr>
          <w:lang w:val="en-US"/>
        </w:rPr>
        <w:t>of malignancy</w:t>
      </w:r>
      <w:r>
        <w:rPr>
          <w:lang w:val="en-US"/>
        </w:rPr>
        <w:fldChar w:fldCharType="begin"/>
      </w:r>
      <w:r>
        <w:rPr>
          <w:lang w:val="en-US"/>
        </w:rPr>
        <w:instrText xml:space="preserve"> ADDIN EN.CITE &lt;EndNote&gt;&lt;Cite&gt;&lt;Author&gt;Khorana&lt;/Author&gt;&lt;Year&gt;2007&lt;/Year&gt;&lt;RecNum&gt;13&lt;/RecNum&gt;&lt;DisplayText&gt;(1)&lt;/DisplayText&gt;&lt;record&gt;&lt;rec-number&gt;13&lt;/rec-number&gt;&lt;foreign-keys&gt;&lt;key app="EN" db-id="vtr2sp05jzf0thetrz15r5ryd0s0sps9wddw" timestamp="1519722934"&gt;13&lt;/key&gt;&lt;/foreign-keys&gt;&lt;ref-type name="Journal Article"&gt;17&lt;/ref-type&gt;&lt;contributors&gt;&lt;authors&gt;&lt;author&gt;Khorana, A. A.&lt;/author&gt;&lt;author&gt;Francis, C. W.&lt;/author&gt;&lt;author&gt;Culakova, E.&lt;/author&gt;&lt;author&gt;Kuderer, N. M.&lt;/author&gt;&lt;author&gt;Lyman, G. H.&lt;/author&gt;&lt;/authors&gt;&lt;/contributors&gt;&lt;auth-address&gt;Univ Rochester, James P Wilmot Canc Ctr, Rochester, NY USA&amp;#xD;Univ Rochester, Dept Med, Rochester, NY USA&lt;/auth-address&gt;&lt;titles&gt;&lt;title&gt;Thromboembolism is a leading cause of death in cancer patients receiving outpatient chemotherapy&lt;/title&gt;&lt;secondary-title&gt;Journal of Thrombosis and Haemostasis&lt;/secondary-title&gt;&lt;alt-title&gt;J Thromb Haemost&lt;/alt-title&gt;&lt;/titles&gt;&lt;alt-periodical&gt;&lt;full-title&gt;J Thromb Haemost&lt;/full-title&gt;&lt;/alt-periodical&gt;&lt;pages&gt;632-634&lt;/pages&gt;&lt;volume&gt;5&lt;/volume&gt;&lt;number&gt;3&lt;/number&gt;&lt;keywords&gt;&lt;keyword&gt;pulmonary-embolism&lt;/keyword&gt;&lt;keyword&gt;venous thromboembolism&lt;/keyword&gt;&lt;keyword&gt;risk-factors&lt;/keyword&gt;&lt;keyword&gt;diagnosis&lt;/keyword&gt;&lt;/keywords&gt;&lt;dates&gt;&lt;year&gt;2007&lt;/year&gt;&lt;pub-dates&gt;&lt;date&gt;Mar&lt;/date&gt;&lt;/pub-dates&gt;&lt;/dates&gt;&lt;isbn&gt;1538-7933&lt;/isbn&gt;&lt;accession-num&gt;WOS:000244277800037&lt;/accession-num&gt;&lt;urls&gt;&lt;related-urls&gt;&lt;url&gt;&amp;lt;Go to ISI&amp;gt;://WOS:000244277800037&lt;/url&gt;&lt;/related-urls&gt;&lt;/urls&gt;&lt;electronic-resource-num&gt;DOI 10.1111/j.1538-7836.2007.02374.x&lt;/electronic-resource-num&gt;&lt;language&gt;English&lt;/language&gt;&lt;/record&gt;&lt;/Cite&gt;&lt;/EndNote&gt;</w:instrText>
      </w:r>
      <w:r>
        <w:rPr>
          <w:lang w:val="en-US"/>
        </w:rPr>
        <w:fldChar w:fldCharType="separate"/>
      </w:r>
      <w:r>
        <w:rPr>
          <w:noProof/>
          <w:lang w:val="en-US"/>
        </w:rPr>
        <w:t>(1)</w:t>
      </w:r>
      <w:r>
        <w:rPr>
          <w:lang w:val="en-US"/>
        </w:rPr>
        <w:fldChar w:fldCharType="end"/>
      </w:r>
      <w:r>
        <w:rPr>
          <w:lang w:val="en-US"/>
        </w:rPr>
        <w:t>.</w:t>
      </w:r>
      <w:r w:rsidRPr="00E56BCD">
        <w:rPr>
          <w:rFonts w:ascii="Helvetica" w:hAnsi="Helvetica" w:cs="Arial"/>
          <w:color w:val="000000"/>
          <w:sz w:val="21"/>
          <w:szCs w:val="21"/>
          <w:lang w:val="en"/>
        </w:rPr>
        <w:t xml:space="preserve"> </w:t>
      </w:r>
      <w:r>
        <w:rPr>
          <w:lang w:val="en"/>
        </w:rPr>
        <w:t>Patients with malignancy were associated with a 4-</w:t>
      </w:r>
      <w:r w:rsidRPr="00E56BCD">
        <w:rPr>
          <w:lang w:val="en"/>
        </w:rPr>
        <w:t xml:space="preserve">fold risk of </w:t>
      </w:r>
      <w:r>
        <w:rPr>
          <w:lang w:val="en"/>
        </w:rPr>
        <w:t>VTE compared patients without malignancy, where chemotherapy increased this</w:t>
      </w:r>
      <w:r w:rsidRPr="00E56BCD">
        <w:rPr>
          <w:lang w:val="en"/>
        </w:rPr>
        <w:t xml:space="preserve"> risk</w:t>
      </w:r>
      <w:r>
        <w:rPr>
          <w:lang w:val="en"/>
        </w:rPr>
        <w:t xml:space="preserve"> to</w:t>
      </w:r>
      <w:r w:rsidRPr="00E56BCD">
        <w:rPr>
          <w:lang w:val="en"/>
        </w:rPr>
        <w:t xml:space="preserve"> 6.5-fold</w:t>
      </w:r>
      <w:r>
        <w:rPr>
          <w:lang w:val="en"/>
        </w:rPr>
        <w:fldChar w:fldCharType="begin"/>
      </w:r>
      <w:r>
        <w:rPr>
          <w:lang w:val="en"/>
        </w:rPr>
        <w:instrText xml:space="preserve"> ADDIN EN.CITE &lt;EndNote&gt;&lt;Cite&gt;&lt;Author&gt;Heit&lt;/Author&gt;&lt;Year&gt;2000&lt;/Year&gt;&lt;RecNum&gt;15&lt;/RecNum&gt;&lt;DisplayText&gt;(2)&lt;/DisplayText&gt;&lt;record&gt;&lt;rec-number&gt;15&lt;/rec-number&gt;&lt;foreign-keys&gt;&lt;key app="EN" db-id="vtr2sp05jzf0thetrz15r5ryd0s0sps9wddw" timestamp="1519724611"&gt;15&lt;/key&gt;&lt;/foreign-keys&gt;&lt;ref-type name="Journal Article"&gt;17&lt;/ref-type&gt;&lt;contributors&gt;&lt;authors&gt;&lt;author&gt;Heit, J. A.&lt;/author&gt;&lt;author&gt;Silverstein, M. D.&lt;/author&gt;&lt;author&gt;Mohr, D. N.&lt;/author&gt;&lt;author&gt;Petterson, T. M.&lt;/author&gt;&lt;author&gt;O&amp;apos;Fallon, W. M.&lt;/author&gt;&lt;author&gt;Melton, L. J., 3rd&lt;/author&gt;&lt;/authors&gt;&lt;/contributors&gt;&lt;auth-address&gt;Division of Cardiovascular Diseases, Mayo Clinic and Mayo Foundation, Rochester, Minn 55905, USA. heit.john@mayo.edu&lt;/auth-address&gt;&lt;titles&gt;&lt;title&gt;Risk factors for deep vein thrombosis and pulmonary embolism: a population-based case-control study&lt;/title&gt;&lt;secondary-title&gt;Arch Intern Med&lt;/secondary-title&gt;&lt;/titles&gt;&lt;periodical&gt;&lt;full-title&gt;Arch Intern Med&lt;/full-title&gt;&lt;/periodical&gt;&lt;pages&gt;809-15&lt;/pages&gt;&lt;volume&gt;160&lt;/volume&gt;&lt;number&gt;6&lt;/number&gt;&lt;edition&gt;2000/03/29&lt;/edition&gt;&lt;keywords&gt;&lt;keyword&gt;Adult&lt;/keyword&gt;&lt;keyword&gt;Aged&lt;/keyword&gt;&lt;keyword&gt;Analysis of Variance&lt;/keyword&gt;&lt;keyword&gt;Case-Control Studies&lt;/keyword&gt;&lt;keyword&gt;Female&lt;/keyword&gt;&lt;keyword&gt;Humans&lt;/keyword&gt;&lt;keyword&gt;Logistic Models&lt;/keyword&gt;&lt;keyword&gt;Male&lt;/keyword&gt;&lt;keyword&gt;Middle Aged&lt;/keyword&gt;&lt;keyword&gt;Minnesota/epidemiology&lt;/keyword&gt;&lt;keyword&gt;Pulmonary Embolism/*epidemiology/*etiology&lt;/keyword&gt;&lt;keyword&gt;Risk&lt;/keyword&gt;&lt;keyword&gt;Risk Factors&lt;/keyword&gt;&lt;keyword&gt;Venous Thrombosis/*epidemiology/*etiology&lt;/keyword&gt;&lt;/keywords&gt;&lt;dates&gt;&lt;year&gt;2000&lt;/year&gt;&lt;pub-dates&gt;&lt;date&gt;Mar 27&lt;/date&gt;&lt;/pub-dates&gt;&lt;/dates&gt;&lt;isbn&gt;0003-9926 (Print)&amp;#xD;0003-9926 (Linking)&lt;/isbn&gt;&lt;accession-num&gt;10737280&lt;/accession-num&gt;&lt;urls&gt;&lt;related-urls&gt;&lt;url&gt;https://www.ncbi.nlm.nih.gov/pubmed/10737280&lt;/url&gt;&lt;/related-urls&gt;&lt;/urls&gt;&lt;/record&gt;&lt;/Cite&gt;&lt;/EndNote&gt;</w:instrText>
      </w:r>
      <w:r>
        <w:rPr>
          <w:lang w:val="en"/>
        </w:rPr>
        <w:fldChar w:fldCharType="separate"/>
      </w:r>
      <w:r>
        <w:rPr>
          <w:noProof/>
          <w:lang w:val="en"/>
        </w:rPr>
        <w:t>(2)</w:t>
      </w:r>
      <w:r>
        <w:rPr>
          <w:lang w:val="en"/>
        </w:rPr>
        <w:fldChar w:fldCharType="end"/>
      </w:r>
      <w:r>
        <w:rPr>
          <w:lang w:val="en"/>
        </w:rPr>
        <w:t>.</w:t>
      </w:r>
      <w:r w:rsidRPr="00E56BCD">
        <w:rPr>
          <w:lang w:val="en"/>
        </w:rPr>
        <w:t xml:space="preserve"> </w:t>
      </w:r>
      <w:r>
        <w:rPr>
          <w:lang w:val="en-US"/>
        </w:rPr>
        <w:t>The development of VTE is presumed to be due to t</w:t>
      </w:r>
      <w:r w:rsidRPr="0026232B">
        <w:rPr>
          <w:lang w:val="en-US"/>
        </w:rPr>
        <w:t xml:space="preserve">he production of pro-coagulant molecules by </w:t>
      </w:r>
      <w:r>
        <w:rPr>
          <w:lang w:val="en-US"/>
        </w:rPr>
        <w:t>malignant</w:t>
      </w:r>
      <w:r w:rsidRPr="0026232B">
        <w:rPr>
          <w:lang w:val="en-US"/>
        </w:rPr>
        <w:t xml:space="preserve"> cells and to the pro-coagulant effect of </w:t>
      </w:r>
      <w:r>
        <w:rPr>
          <w:lang w:val="en-US"/>
        </w:rPr>
        <w:t>these cells</w:t>
      </w:r>
      <w:r w:rsidRPr="0026232B">
        <w:rPr>
          <w:lang w:val="en-US"/>
        </w:rPr>
        <w:t xml:space="preserve"> spread into the circulation</w:t>
      </w:r>
      <w:r>
        <w:rPr>
          <w:lang w:val="en-US"/>
        </w:rPr>
        <w:fldChar w:fldCharType="begin"/>
      </w:r>
      <w:r>
        <w:rPr>
          <w:lang w:val="en-US"/>
        </w:rPr>
        <w:instrText xml:space="preserve"> ADDIN EN.CITE &lt;EndNote&gt;&lt;Cite&gt;&lt;Author&gt;Falanga&lt;/Author&gt;&lt;Year&gt;2005&lt;/Year&gt;&lt;RecNum&gt;31&lt;/RecNum&gt;&lt;DisplayText&gt;(3)&lt;/DisplayText&gt;&lt;record&gt;&lt;rec-number&gt;31&lt;/rec-number&gt;&lt;foreign-keys&gt;&lt;key app="EN" db-id="vtr2sp05jzf0thetrz15r5ryd0s0sps9wddw" timestamp="1525086564"&gt;31&lt;/key&gt;&lt;/foreign-keys&gt;&lt;ref-type name="Journal Article"&gt;17&lt;/ref-type&gt;&lt;contributors&gt;&lt;authors&gt;&lt;author&gt;Falanga, A.&lt;/author&gt;&lt;/authors&gt;&lt;/contributors&gt;&lt;auth-address&gt;Division of Hematology, Ospedali Riuniti di Bergamo, Italy.&lt;/auth-address&gt;&lt;titles&gt;&lt;title&gt;Mechanisms of thrombosis in cancer&lt;/title&gt;&lt;secondary-title&gt;Thromb Res&lt;/secondary-title&gt;&lt;/titles&gt;&lt;periodical&gt;&lt;full-title&gt;Thrombosis Research&lt;/full-title&gt;&lt;abbr-1&gt;Thromb Res&lt;/abbr-1&gt;&lt;/periodical&gt;&lt;pages&gt;21-4&lt;/pages&gt;&lt;volume&gt;115 Suppl 1&lt;/volume&gt;&lt;edition&gt;2005/03/26&lt;/edition&gt;&lt;keywords&gt;&lt;keyword&gt;Blood Coagulation Factors/physiology&lt;/keyword&gt;&lt;keyword&gt;Cell Communication&lt;/keyword&gt;&lt;keyword&gt;Cytokines/immunology&lt;/keyword&gt;&lt;keyword&gt;Endothelium, Vascular&lt;/keyword&gt;&lt;keyword&gt;Female&lt;/keyword&gt;&lt;keyword&gt;Hemostasis&lt;/keyword&gt;&lt;keyword&gt;Humans&lt;/keyword&gt;&lt;keyword&gt;Neoplasms/blood/*complications/pathology&lt;/keyword&gt;&lt;keyword&gt;Thrombosis/*etiology&lt;/keyword&gt;&lt;/keywords&gt;&lt;dates&gt;&lt;year&gt;2005&lt;/year&gt;&lt;pub-dates&gt;&lt;date&gt;Feb&lt;/date&gt;&lt;/pub-dates&gt;&lt;/dates&gt;&lt;isbn&gt;0049-3848 (Print)&amp;#xD;0049-3848 (Linking)&lt;/isbn&gt;&lt;accession-num&gt;15790145&lt;/accession-num&gt;&lt;urls&gt;&lt;related-urls&gt;&lt;url&gt;https://www.ncbi.nlm.nih.gov/pubmed/15790145&lt;/url&gt;&lt;/related-urls&gt;&lt;/urls&gt;&lt;/record&gt;&lt;/Cite&gt;&lt;/EndNote&gt;</w:instrText>
      </w:r>
      <w:r>
        <w:rPr>
          <w:lang w:val="en-US"/>
        </w:rPr>
        <w:fldChar w:fldCharType="separate"/>
      </w:r>
      <w:r>
        <w:rPr>
          <w:noProof/>
          <w:lang w:val="en-US"/>
        </w:rPr>
        <w:t>(3)</w:t>
      </w:r>
      <w:r>
        <w:rPr>
          <w:lang w:val="en-US"/>
        </w:rPr>
        <w:fldChar w:fldCharType="end"/>
      </w:r>
      <w:r>
        <w:rPr>
          <w:lang w:val="en-US"/>
        </w:rPr>
        <w:t>. Furthermore, m</w:t>
      </w:r>
      <w:r w:rsidRPr="001D3128">
        <w:rPr>
          <w:lang w:val="en-US"/>
        </w:rPr>
        <w:t xml:space="preserve">any factors contribute to the thrombotic risk in </w:t>
      </w:r>
      <w:r>
        <w:rPr>
          <w:lang w:val="en-US"/>
        </w:rPr>
        <w:t xml:space="preserve">malignancy </w:t>
      </w:r>
      <w:r w:rsidRPr="001D3128">
        <w:rPr>
          <w:lang w:val="en-US"/>
        </w:rPr>
        <w:t>patients,</w:t>
      </w:r>
      <w:r>
        <w:rPr>
          <w:lang w:val="en-US"/>
        </w:rPr>
        <w:t xml:space="preserve"> </w:t>
      </w:r>
      <w:r w:rsidRPr="001D3128">
        <w:rPr>
          <w:lang w:val="en-US"/>
        </w:rPr>
        <w:t>including classical thrombotic risk factors (i.e. age, bed-rest,</w:t>
      </w:r>
      <w:r>
        <w:rPr>
          <w:lang w:val="en-US"/>
        </w:rPr>
        <w:t xml:space="preserve"> </w:t>
      </w:r>
      <w:r w:rsidRPr="001D3128">
        <w:rPr>
          <w:lang w:val="en-US"/>
        </w:rPr>
        <w:t>history of VTE, and comorbid conditions) and risk factors typical of</w:t>
      </w:r>
      <w:r>
        <w:rPr>
          <w:lang w:val="en-US"/>
        </w:rPr>
        <w:t xml:space="preserve"> malignancy</w:t>
      </w:r>
      <w:r w:rsidRPr="001D3128">
        <w:rPr>
          <w:lang w:val="en-US"/>
        </w:rPr>
        <w:t xml:space="preserve"> (i.e. type and stage of </w:t>
      </w:r>
      <w:r>
        <w:rPr>
          <w:lang w:val="en-US"/>
        </w:rPr>
        <w:t>malignancy</w:t>
      </w:r>
      <w:r w:rsidRPr="001D3128">
        <w:rPr>
          <w:lang w:val="en-US"/>
        </w:rPr>
        <w:t>, anti</w:t>
      </w:r>
      <w:r>
        <w:rPr>
          <w:lang w:val="en-US"/>
        </w:rPr>
        <w:t>-malignancy</w:t>
      </w:r>
      <w:r w:rsidRPr="001D3128">
        <w:rPr>
          <w:lang w:val="en-US"/>
        </w:rPr>
        <w:t xml:space="preserve"> treatments)</w:t>
      </w:r>
      <w:r>
        <w:rPr>
          <w:lang w:val="en-US"/>
        </w:rPr>
        <w:fldChar w:fldCharType="begin">
          <w:fldData xml:space="preserve">PEVuZE5vdGU+PENpdGU+PEF1dGhvcj5LaG9yYW5hPC9BdXRob3I+PFllYXI+MjAwNzwvWWVhcj48
UmVjTnVtPjMyPC9SZWNOdW0+PERpc3BsYXlUZXh0PigyLCA0LCA1KTwvRGlzcGxheVRleHQ+PHJl
Y29yZD48cmVjLW51bWJlcj4zMjwvcmVjLW51bWJlcj48Zm9yZWlnbi1rZXlzPjxrZXkgYXBwPSJF
TiIgZGItaWQ9InZ0cjJzcDA1anpmMHRoZXRyejE1cjVyeWQwczBzcHM5d2RkdyIgdGltZXN0YW1w
PSIxNTI1MDg2ODY1Ij4zMjwva2V5PjwvZm9yZWlnbi1rZXlzPjxyZWYtdHlwZSBuYW1lPSJKb3Vy
bmFsIEFydGljbGUiPjE3PC9yZWYtdHlwZT48Y29udHJpYnV0b3JzPjxhdXRob3JzPjxhdXRob3I+
S2hvcmFuYSwgQS4gQS48L2F1dGhvcj48YXV0aG9yPkZyYW5jaXMsIEMuIFcuPC9hdXRob3I+PGF1
dGhvcj5DdWxha292YSwgRS48L2F1dGhvcj48YXV0aG9yPkt1ZGVyZXIsIE4uIE0uPC9hdXRob3I+
PGF1dGhvcj5MeW1hbiwgRy4gSC48L2F1dGhvcj48L2F1dGhvcnM+PC9jb250cmlidXRvcnM+PGF1
dGgtYWRkcmVzcz5Vbml2IFJvY2hlc3RlciwgSmFtZXMgUCBXaWxtb3QgQ2FuYyBDdHIsIERlcHQg
TWVkLCBSb2NoZXN0ZXIsIE5ZIDE0NjI3IFVTQSYjeEQ7RHVrZSBVbml2LCBNZWQgQ3RyLCBEdWtl
IENvbXByZWhlbnMgQ2FuYyBDdHIsIER1cmhhbSwgTkMgMjc3MDYgVVNBPC9hdXRoLWFkZHJlc3M+
PHRpdGxlcz48dGl0bGU+RnJlcXVlbmN5LCByaXNrIGZhY3RvcnMsIGFuZCB0cmVuZHMgZm9yIHZl
bm91cyB0aHJvbWJvZW1ib2xpc20gYW1vbmcgaG9zcGl0YWxpemVkIGNhbmNlciBwYXRpZW50czwv
dGl0bGU+PHNlY29uZGFyeS10aXRsZT5DYW5jZXI8L3NlY29uZGFyeS10aXRsZT48YWx0LXRpdGxl
PkNhbmNlci1BbSBDYW5jZXIgU29jPC9hbHQtdGl0bGU+PC90aXRsZXM+PHBlcmlvZGljYWw+PGZ1
bGwtdGl0bGU+Q2FuY2VyPC9mdWxsLXRpdGxlPjxhYmJyLTE+Q2FuY2VyLUFtIENhbmNlciBTb2M8
L2FiYnItMT48L3BlcmlvZGljYWw+PGFsdC1wZXJpb2RpY2FsPjxmdWxsLXRpdGxlPkNhbmNlcjwv
ZnVsbC10aXRsZT48YWJici0xPkNhbmNlci1BbSBDYW5jZXIgU29jPC9hYmJyLTE+PC9hbHQtcGVy
aW9kaWNhbD48cGFnZXM+MjMzOS0yMzQ2PC9wYWdlcz48dm9sdW1lPjExMDwvdm9sdW1lPjxudW1i
ZXI+MTA8L251bWJlcj48a2V5d29yZHM+PGtleXdvcmQ+dmVub3VzIHRocm9tYm9lbWJvbGlzbTwv
a2V5d29yZD48a2V5d29yZD5wdWxtb25hcnkgZW1ib2xpc208L2tleXdvcmQ+PGtleXdvcmQ+aG9z
cGl0YWxpemF0aW9uPC9rZXl3b3JkPjxrZXl3b3JkPnJpc2sgZmFjdG9yczwva2V5d29yZD48a2V5
d29yZD5jYW5jZXI8L2tleXdvcmQ+PGtleXdvcmQ+ZGVlcC12ZWluIHRocm9tYm9zaXM8L2tleXdv
cmQ+PGtleXdvcmQ+cHVsbW9uYXJ5LWVtYm9saXNtPC9rZXl3b3JkPjxrZXl3b3JkPm1lZGljYWwg
cGF0aWVudHM8L2tleXdvcmQ+PGtleXdvcmQ+YnJlYXN0LWNhbmNlcjwva2V5d29yZD48a2V5d29y
ZD5wb3B1bGF0aW9uPC9rZXl3b3JkPjxrZXl3b3JkPnRoZXJhcHk8L2tleXdvcmQ+PGtleXdvcmQ+
Y2hlbW90aGVyYXB5PC9rZXl3b3JkPjxrZXl3b3JkPnByb3BoeWxheGlzPC9rZXl3b3JkPjxrZXl3
b3JkPm1hbGlnbmFuY3k8L2tleXdvcmQ+PGtleXdvcmQ+b3V0Y29tZXM8L2tleXdvcmQ+PC9rZXl3
b3Jkcz48ZGF0ZXM+PHllYXI+MjAwNzwveWVhcj48cHViLWRhdGVzPjxkYXRlPk5vdiAxNTwvZGF0
ZT48L3B1Yi1kYXRlcz48L2RhdGVzPjxpc2JuPjAwMDgtNTQzeDwvaXNibj48YWNjZXNzaW9uLW51
bT5XT1M6MDAwMjUwOTExMDAwMDI1PC9hY2Nlc3Npb24tbnVtPjx1cmxzPjxyZWxhdGVkLXVybHM+
PHVybD4mbHQ7R28gdG8gSVNJJmd0OzovL1dPUzowMDAyNTA5MTEwMDAwMjU8L3VybD48L3JlbGF0
ZWQtdXJscz48L3VybHM+PGVsZWN0cm9uaWMtcmVzb3VyY2UtbnVtPjEwLjEwMDIvY25jci4yMzA2
MjwvZWxlY3Ryb25pYy1yZXNvdXJjZS1udW0+PGxhbmd1YWdlPkVuZ2xpc2g8L2xhbmd1YWdlPjwv
cmVjb3JkPjwvQ2l0ZT48Q2l0ZT48QXV0aG9yPkhlaXQ8L0F1dGhvcj48WWVhcj4yMDAwPC9ZZWFy
PjxSZWNOdW0+MTU8L1JlY051bT48cmVjb3JkPjxyZWMtbnVtYmVyPjE1PC9yZWMtbnVtYmVyPjxm
b3JlaWduLWtleXM+PGtleSBhcHA9IkVOIiBkYi1pZD0idnRyMnNwMDVqemYwdGhldHJ6MTVyNXJ5
ZDBzMHNwczl3ZGR3IiB0aW1lc3RhbXA9IjE1MTk3MjQ2MTEiPjE1PC9rZXk+PC9mb3JlaWduLWtl
eXM+PHJlZi10eXBlIG5hbWU9IkpvdXJuYWwgQXJ0aWNsZSI+MTc8L3JlZi10eXBlPjxjb250cmli
dXRvcnM+PGF1dGhvcnM+PGF1dGhvcj5IZWl0LCBKLiBBLjwvYXV0aG9yPjxhdXRob3I+U2lsdmVy
c3RlaW4sIE0uIEQuPC9hdXRob3I+PGF1dGhvcj5Nb2hyLCBELiBOLjwvYXV0aG9yPjxhdXRob3I+
UGV0dGVyc29uLCBULiBNLjwvYXV0aG9yPjxhdXRob3I+TyZhcG9zO0ZhbGxvbiwgVy4gTS48L2F1
dGhvcj48YXV0aG9yPk1lbHRvbiwgTC4gSi4sIDNyZDwvYXV0aG9yPjwvYXV0aG9ycz48L2NvbnRy
aWJ1dG9ycz48YXV0aC1hZGRyZXNzPkRpdmlzaW9uIG9mIENhcmRpb3Zhc2N1bGFyIERpc2Vhc2Vz
LCBNYXlvIENsaW5pYyBhbmQgTWF5byBGb3VuZGF0aW9uLCBSb2NoZXN0ZXIsIE1pbm4gNTU5MDUs
IFVTQS4gaGVpdC5qb2huQG1heW8uZWR1PC9hdXRoLWFkZHJlc3M+PHRpdGxlcz48dGl0bGU+Umlz
ayBmYWN0b3JzIGZvciBkZWVwIHZlaW4gdGhyb21ib3NpcyBhbmQgcHVsbW9uYXJ5IGVtYm9saXNt
OiBhIHBvcHVsYXRpb24tYmFzZWQgY2FzZS1jb250cm9sIHN0dWR5PC90aXRsZT48c2Vjb25kYXJ5
LXRpdGxlPkFyY2ggSW50ZXJuIE1lZDwvc2Vjb25kYXJ5LXRpdGxlPjwvdGl0bGVzPjxwZXJpb2Rp
Y2FsPjxmdWxsLXRpdGxlPkFyY2ggSW50ZXJuIE1lZDwvZnVsbC10aXRsZT48L3BlcmlvZGljYWw+
PHBhZ2VzPjgwOS0xNTwvcGFnZXM+PHZvbHVtZT4xNjA8L3ZvbHVtZT48bnVtYmVyPjY8L251bWJl
cj48ZWRpdGlvbj4yMDAwLzAzLzI5PC9lZGl0aW9uPjxrZXl3b3Jkcz48a2V5d29yZD5BZHVsdDwv
a2V5d29yZD48a2V5d29yZD5BZ2VkPC9rZXl3b3JkPjxrZXl3b3JkPkFuYWx5c2lzIG9mIFZhcmlh
bmNlPC9rZXl3b3JkPjxrZXl3b3JkPkNhc2UtQ29udHJvbCBTdHVkaWVzPC9rZXl3b3JkPjxrZXl3
b3JkPkZlbWFsZTwva2V5d29yZD48a2V5d29yZD5IdW1hbnM8L2tleXdvcmQ+PGtleXdvcmQ+TG9n
aXN0aWMgTW9kZWxzPC9rZXl3b3JkPjxrZXl3b3JkPk1hbGU8L2tleXdvcmQ+PGtleXdvcmQ+TWlk
ZGxlIEFnZWQ8L2tleXdvcmQ+PGtleXdvcmQ+TWlubmVzb3RhL2VwaWRlbWlvbG9neTwva2V5d29y
ZD48a2V5d29yZD5QdWxtb25hcnkgRW1ib2xpc20vKmVwaWRlbWlvbG9neS8qZXRpb2xvZ3k8L2tl
eXdvcmQ+PGtleXdvcmQ+Umlzazwva2V5d29yZD48a2V5d29yZD5SaXNrIEZhY3RvcnM8L2tleXdv
cmQ+PGtleXdvcmQ+VmVub3VzIFRocm9tYm9zaXMvKmVwaWRlbWlvbG9neS8qZXRpb2xvZ3k8L2tl
eXdvcmQ+PC9rZXl3b3Jkcz48ZGF0ZXM+PHllYXI+MjAwMDwveWVhcj48cHViLWRhdGVzPjxkYXRl
Pk1hciAyNzwvZGF0ZT48L3B1Yi1kYXRlcz48L2RhdGVzPjxpc2JuPjAwMDMtOTkyNiAoUHJpbnQp
JiN4RDswMDAzLTk5MjYgKExpbmtpbmcpPC9pc2JuPjxhY2Nlc3Npb24tbnVtPjEwNzM3MjgwPC9h
Y2Nlc3Npb24tbnVtPjx1cmxzPjxyZWxhdGVkLXVybHM+PHVybD5odHRwczovL3d3dy5uY2JpLm5s
bS5uaWguZ292L3B1Ym1lZC8xMDczNzI4MDwvdXJsPjwvcmVsYXRlZC11cmxzPjwvdXJscz48L3Jl
Y29yZD48L0NpdGU+PENpdGU+PEF1dGhvcj5XdW48L0F1dGhvcj48WWVhcj4yMDA5PC9ZZWFyPjxS
ZWNOdW0+MjI8L1JlY051bT48cmVjb3JkPjxyZWMtbnVtYmVyPjIyPC9yZWMtbnVtYmVyPjxmb3Jl
aWduLWtleXM+PGtleSBhcHA9IkVOIiBkYi1pZD0idnRyMnNwMDVqemYwdGhldHJ6MTVyNXJ5ZDBz
MHNwczl3ZGR3IiB0aW1lc3RhbXA9IjE1MjExMDI1NDYiPjIyPC9rZXk+PC9mb3JlaWduLWtleXM+
PHJlZi10eXBlIG5hbWU9IkpvdXJuYWwgQXJ0aWNsZSI+MTc8L3JlZi10eXBlPjxjb250cmlidXRv
cnM+PGF1dGhvcnM+PGF1dGhvcj5XdW4sIFQuPC9hdXRob3I+PGF1dGhvcj5XaGl0ZSwgUi4gSC48
L2F1dGhvcj48L2F1dGhvcnM+PC9jb250cmlidXRvcnM+PGF1dGgtYWRkcmVzcz5EaXZpc2lvbiBv
ZiBIZW1hdG9sb2d5IGFuZCBPbmNvbG9neSwgRGVwYXJ0bWVudHMgb2YgSW50ZXJuYWwgTWVkaWNp
bmUgYW5kIFBhdGhvbG9neSwgQ2xpbmljYWwgYW5kIFRyYW5zbGF0aW9uYWwgU2NpZW5jZXMgQ2Vu
dGVyIChDVFNDKSwgVW5pdmVyc2l0eSBvZiBDYWxpZm9ybmlhLCBEYXZpcyBDYW5jZXIgQ2VudGVy
LCA0NTAxIFggU3RyZWV0LCBTYWNyYW1lbnRvLCBDQSA5NTE4NywgVVNBLjwvYXV0aC1hZGRyZXNz
Pjx0aXRsZXM+PHRpdGxlPkVwaWRlbWlvbG9neSBvZiBjYW5jZXItcmVsYXRlZCB2ZW5vdXMgdGhy
b21ib2VtYm9saXNtPC90aXRsZT48c2Vjb25kYXJ5LXRpdGxlPkJlc3QgUHJhY3QgUmVzIENsaW4g
SGFlbWF0b2w8L3NlY29uZGFyeS10aXRsZT48L3RpdGxlcz48cGVyaW9kaWNhbD48ZnVsbC10aXRs
ZT5CZXN0IFByYWN0IFJlcyBDbGluIEhhZW1hdG9sPC9mdWxsLXRpdGxlPjwvcGVyaW9kaWNhbD48
cGFnZXM+OS0yMzwvcGFnZXM+PHZvbHVtZT4yMjwvdm9sdW1lPjxudW1iZXI+MTwvbnVtYmVyPjxl
ZGl0aW9uPjIwMDkvMDMvMTc8L2VkaXRpb24+PGtleXdvcmRzPjxrZXl3b3JkPkh1bWFuczwva2V5
d29yZD48a2V5d29yZD5OZW9wbGFzbXMvKmNvbXBsaWNhdGlvbnMvZGlhZ25vc2lzLyplcGlkZW1p
b2xvZ3kvdGhlcmFweTwva2V5d29yZD48a2V5d29yZD5SaXNrIEZhY3RvcnM8L2tleXdvcmQ+PGtl
eXdvcmQ+U3Vydml2YWwgUmF0ZTwva2V5d29yZD48a2V5d29yZD5WZW5vdXMgVGhyb21ib2VtYm9s
aXNtLypjb21wbGljYXRpb25zL2RpYWdub3Npcy8qZXBpZGVtaW9sb2d5L3RoZXJhcHk8L2tleXdv
cmQ+PC9rZXl3b3Jkcz48ZGF0ZXM+PHllYXI+MjAwOTwveWVhcj48cHViLWRhdGVzPjxkYXRlPk1h
cjwvZGF0ZT48L3B1Yi1kYXRlcz48L2RhdGVzPjxpc2JuPjE1MzItMTkyNCAoRWxlY3Ryb25pYykm
I3hEOzE1MjEtNjkyNiAoTGlua2luZyk8L2lzYm4+PGFjY2Vzc2lvbi1udW0+MTkyODUyNjk8L2Fj
Y2Vzc2lvbi1udW0+PHVybHM+PHJlbGF0ZWQtdXJscz48dXJsPmh0dHBzOi8vd3d3Lm5jYmkubmxt
Lm5paC5nb3YvcHVibWVkLzE5Mjg1MjY5PC91cmw+PC9yZWxhdGVkLXVybHM+PC91cmxzPjxjdXN0
b20yPlBNQzI3MDIzMjE8L2N1c3RvbTI+PGVsZWN0cm9uaWMtcmVzb3VyY2UtbnVtPjEwLjEwMTYv
ai5iZWhhLjIwMDguMTIuMDAxPC9lbGVjdHJvbmljLXJlc291cmNlLW51bT48L3JlY29yZD48L0Np
dGU+PC9FbmROb3RlPgB=
</w:fldData>
        </w:fldChar>
      </w:r>
      <w:r>
        <w:rPr>
          <w:lang w:val="en-US"/>
        </w:rPr>
        <w:instrText xml:space="preserve"> ADDIN EN.CITE </w:instrText>
      </w:r>
      <w:r>
        <w:rPr>
          <w:lang w:val="en-US"/>
        </w:rPr>
        <w:fldChar w:fldCharType="begin">
          <w:fldData xml:space="preserve">PEVuZE5vdGU+PENpdGU+PEF1dGhvcj5LaG9yYW5hPC9BdXRob3I+PFllYXI+MjAwNzwvWWVhcj48
UmVjTnVtPjMyPC9SZWNOdW0+PERpc3BsYXlUZXh0PigyLCA0LCA1KTwvRGlzcGxheVRleHQ+PHJl
Y29yZD48cmVjLW51bWJlcj4zMjwvcmVjLW51bWJlcj48Zm9yZWlnbi1rZXlzPjxrZXkgYXBwPSJF
TiIgZGItaWQ9InZ0cjJzcDA1anpmMHRoZXRyejE1cjVyeWQwczBzcHM5d2RkdyIgdGltZXN0YW1w
PSIxNTI1MDg2ODY1Ij4zMjwva2V5PjwvZm9yZWlnbi1rZXlzPjxyZWYtdHlwZSBuYW1lPSJKb3Vy
bmFsIEFydGljbGUiPjE3PC9yZWYtdHlwZT48Y29udHJpYnV0b3JzPjxhdXRob3JzPjxhdXRob3I+
S2hvcmFuYSwgQS4gQS48L2F1dGhvcj48YXV0aG9yPkZyYW5jaXMsIEMuIFcuPC9hdXRob3I+PGF1
dGhvcj5DdWxha292YSwgRS48L2F1dGhvcj48YXV0aG9yPkt1ZGVyZXIsIE4uIE0uPC9hdXRob3I+
PGF1dGhvcj5MeW1hbiwgRy4gSC48L2F1dGhvcj48L2F1dGhvcnM+PC9jb250cmlidXRvcnM+PGF1
dGgtYWRkcmVzcz5Vbml2IFJvY2hlc3RlciwgSmFtZXMgUCBXaWxtb3QgQ2FuYyBDdHIsIERlcHQg
TWVkLCBSb2NoZXN0ZXIsIE5ZIDE0NjI3IFVTQSYjeEQ7RHVrZSBVbml2LCBNZWQgQ3RyLCBEdWtl
IENvbXByZWhlbnMgQ2FuYyBDdHIsIER1cmhhbSwgTkMgMjc3MDYgVVNBPC9hdXRoLWFkZHJlc3M+
PHRpdGxlcz48dGl0bGU+RnJlcXVlbmN5LCByaXNrIGZhY3RvcnMsIGFuZCB0cmVuZHMgZm9yIHZl
bm91cyB0aHJvbWJvZW1ib2xpc20gYW1vbmcgaG9zcGl0YWxpemVkIGNhbmNlciBwYXRpZW50czwv
dGl0bGU+PHNlY29uZGFyeS10aXRsZT5DYW5jZXI8L3NlY29uZGFyeS10aXRsZT48YWx0LXRpdGxl
PkNhbmNlci1BbSBDYW5jZXIgU29jPC9hbHQtdGl0bGU+PC90aXRsZXM+PHBlcmlvZGljYWw+PGZ1
bGwtdGl0bGU+Q2FuY2VyPC9mdWxsLXRpdGxlPjxhYmJyLTE+Q2FuY2VyLUFtIENhbmNlciBTb2M8
L2FiYnItMT48L3BlcmlvZGljYWw+PGFsdC1wZXJpb2RpY2FsPjxmdWxsLXRpdGxlPkNhbmNlcjwv
ZnVsbC10aXRsZT48YWJici0xPkNhbmNlci1BbSBDYW5jZXIgU29jPC9hYmJyLTE+PC9hbHQtcGVy
aW9kaWNhbD48cGFnZXM+MjMzOS0yMzQ2PC9wYWdlcz48dm9sdW1lPjExMDwvdm9sdW1lPjxudW1i
ZXI+MTA8L251bWJlcj48a2V5d29yZHM+PGtleXdvcmQ+dmVub3VzIHRocm9tYm9lbWJvbGlzbTwv
a2V5d29yZD48a2V5d29yZD5wdWxtb25hcnkgZW1ib2xpc208L2tleXdvcmQ+PGtleXdvcmQ+aG9z
cGl0YWxpemF0aW9uPC9rZXl3b3JkPjxrZXl3b3JkPnJpc2sgZmFjdG9yczwva2V5d29yZD48a2V5
d29yZD5jYW5jZXI8L2tleXdvcmQ+PGtleXdvcmQ+ZGVlcC12ZWluIHRocm9tYm9zaXM8L2tleXdv
cmQ+PGtleXdvcmQ+cHVsbW9uYXJ5LWVtYm9saXNtPC9rZXl3b3JkPjxrZXl3b3JkPm1lZGljYWwg
cGF0aWVudHM8L2tleXdvcmQ+PGtleXdvcmQ+YnJlYXN0LWNhbmNlcjwva2V5d29yZD48a2V5d29y
ZD5wb3B1bGF0aW9uPC9rZXl3b3JkPjxrZXl3b3JkPnRoZXJhcHk8L2tleXdvcmQ+PGtleXdvcmQ+
Y2hlbW90aGVyYXB5PC9rZXl3b3JkPjxrZXl3b3JkPnByb3BoeWxheGlzPC9rZXl3b3JkPjxrZXl3
b3JkPm1hbGlnbmFuY3k8L2tleXdvcmQ+PGtleXdvcmQ+b3V0Y29tZXM8L2tleXdvcmQ+PC9rZXl3
b3Jkcz48ZGF0ZXM+PHllYXI+MjAwNzwveWVhcj48cHViLWRhdGVzPjxkYXRlPk5vdiAxNTwvZGF0
ZT48L3B1Yi1kYXRlcz48L2RhdGVzPjxpc2JuPjAwMDgtNTQzeDwvaXNibj48YWNjZXNzaW9uLW51
bT5XT1M6MDAwMjUwOTExMDAwMDI1PC9hY2Nlc3Npb24tbnVtPjx1cmxzPjxyZWxhdGVkLXVybHM+
PHVybD4mbHQ7R28gdG8gSVNJJmd0OzovL1dPUzowMDAyNTA5MTEwMDAwMjU8L3VybD48L3JlbGF0
ZWQtdXJscz48L3VybHM+PGVsZWN0cm9uaWMtcmVzb3VyY2UtbnVtPjEwLjEwMDIvY25jci4yMzA2
MjwvZWxlY3Ryb25pYy1yZXNvdXJjZS1udW0+PGxhbmd1YWdlPkVuZ2xpc2g8L2xhbmd1YWdlPjwv
cmVjb3JkPjwvQ2l0ZT48Q2l0ZT48QXV0aG9yPkhlaXQ8L0F1dGhvcj48WWVhcj4yMDAwPC9ZZWFy
PjxSZWNOdW0+MTU8L1JlY051bT48cmVjb3JkPjxyZWMtbnVtYmVyPjE1PC9yZWMtbnVtYmVyPjxm
b3JlaWduLWtleXM+PGtleSBhcHA9IkVOIiBkYi1pZD0idnRyMnNwMDVqemYwdGhldHJ6MTVyNXJ5
ZDBzMHNwczl3ZGR3IiB0aW1lc3RhbXA9IjE1MTk3MjQ2MTEiPjE1PC9rZXk+PC9mb3JlaWduLWtl
eXM+PHJlZi10eXBlIG5hbWU9IkpvdXJuYWwgQXJ0aWNsZSI+MTc8L3JlZi10eXBlPjxjb250cmli
dXRvcnM+PGF1dGhvcnM+PGF1dGhvcj5IZWl0LCBKLiBBLjwvYXV0aG9yPjxhdXRob3I+U2lsdmVy
c3RlaW4sIE0uIEQuPC9hdXRob3I+PGF1dGhvcj5Nb2hyLCBELiBOLjwvYXV0aG9yPjxhdXRob3I+
UGV0dGVyc29uLCBULiBNLjwvYXV0aG9yPjxhdXRob3I+TyZhcG9zO0ZhbGxvbiwgVy4gTS48L2F1
dGhvcj48YXV0aG9yPk1lbHRvbiwgTC4gSi4sIDNyZDwvYXV0aG9yPjwvYXV0aG9ycz48L2NvbnRy
aWJ1dG9ycz48YXV0aC1hZGRyZXNzPkRpdmlzaW9uIG9mIENhcmRpb3Zhc2N1bGFyIERpc2Vhc2Vz
LCBNYXlvIENsaW5pYyBhbmQgTWF5byBGb3VuZGF0aW9uLCBSb2NoZXN0ZXIsIE1pbm4gNTU5MDUs
IFVTQS4gaGVpdC5qb2huQG1heW8uZWR1PC9hdXRoLWFkZHJlc3M+PHRpdGxlcz48dGl0bGU+Umlz
ayBmYWN0b3JzIGZvciBkZWVwIHZlaW4gdGhyb21ib3NpcyBhbmQgcHVsbW9uYXJ5IGVtYm9saXNt
OiBhIHBvcHVsYXRpb24tYmFzZWQgY2FzZS1jb250cm9sIHN0dWR5PC90aXRsZT48c2Vjb25kYXJ5
LXRpdGxlPkFyY2ggSW50ZXJuIE1lZDwvc2Vjb25kYXJ5LXRpdGxlPjwvdGl0bGVzPjxwZXJpb2Rp
Y2FsPjxmdWxsLXRpdGxlPkFyY2ggSW50ZXJuIE1lZDwvZnVsbC10aXRsZT48L3BlcmlvZGljYWw+
PHBhZ2VzPjgwOS0xNTwvcGFnZXM+PHZvbHVtZT4xNjA8L3ZvbHVtZT48bnVtYmVyPjY8L251bWJl
cj48ZWRpdGlvbj4yMDAwLzAzLzI5PC9lZGl0aW9uPjxrZXl3b3Jkcz48a2V5d29yZD5BZHVsdDwv
a2V5d29yZD48a2V5d29yZD5BZ2VkPC9rZXl3b3JkPjxrZXl3b3JkPkFuYWx5c2lzIG9mIFZhcmlh
bmNlPC9rZXl3b3JkPjxrZXl3b3JkPkNhc2UtQ29udHJvbCBTdHVkaWVzPC9rZXl3b3JkPjxrZXl3
b3JkPkZlbWFsZTwva2V5d29yZD48a2V5d29yZD5IdW1hbnM8L2tleXdvcmQ+PGtleXdvcmQ+TG9n
aXN0aWMgTW9kZWxzPC9rZXl3b3JkPjxrZXl3b3JkPk1hbGU8L2tleXdvcmQ+PGtleXdvcmQ+TWlk
ZGxlIEFnZWQ8L2tleXdvcmQ+PGtleXdvcmQ+TWlubmVzb3RhL2VwaWRlbWlvbG9neTwva2V5d29y
ZD48a2V5d29yZD5QdWxtb25hcnkgRW1ib2xpc20vKmVwaWRlbWlvbG9neS8qZXRpb2xvZ3k8L2tl
eXdvcmQ+PGtleXdvcmQ+Umlzazwva2V5d29yZD48a2V5d29yZD5SaXNrIEZhY3RvcnM8L2tleXdv
cmQ+PGtleXdvcmQ+VmVub3VzIFRocm9tYm9zaXMvKmVwaWRlbWlvbG9neS8qZXRpb2xvZ3k8L2tl
eXdvcmQ+PC9rZXl3b3Jkcz48ZGF0ZXM+PHllYXI+MjAwMDwveWVhcj48cHViLWRhdGVzPjxkYXRl
Pk1hciAyNzwvZGF0ZT48L3B1Yi1kYXRlcz48L2RhdGVzPjxpc2JuPjAwMDMtOTkyNiAoUHJpbnQp
JiN4RDswMDAzLTk5MjYgKExpbmtpbmcpPC9pc2JuPjxhY2Nlc3Npb24tbnVtPjEwNzM3MjgwPC9h
Y2Nlc3Npb24tbnVtPjx1cmxzPjxyZWxhdGVkLXVybHM+PHVybD5odHRwczovL3d3dy5uY2JpLm5s
bS5uaWguZ292L3B1Ym1lZC8xMDczNzI4MDwvdXJsPjwvcmVsYXRlZC11cmxzPjwvdXJscz48L3Jl
Y29yZD48L0NpdGU+PENpdGU+PEF1dGhvcj5XdW48L0F1dGhvcj48WWVhcj4yMDA5PC9ZZWFyPjxS
ZWNOdW0+MjI8L1JlY051bT48cmVjb3JkPjxyZWMtbnVtYmVyPjIyPC9yZWMtbnVtYmVyPjxmb3Jl
aWduLWtleXM+PGtleSBhcHA9IkVOIiBkYi1pZD0idnRyMnNwMDVqemYwdGhldHJ6MTVyNXJ5ZDBz
MHNwczl3ZGR3IiB0aW1lc3RhbXA9IjE1MjExMDI1NDYiPjIyPC9rZXk+PC9mb3JlaWduLWtleXM+
PHJlZi10eXBlIG5hbWU9IkpvdXJuYWwgQXJ0aWNsZSI+MTc8L3JlZi10eXBlPjxjb250cmlidXRv
cnM+PGF1dGhvcnM+PGF1dGhvcj5XdW4sIFQuPC9hdXRob3I+PGF1dGhvcj5XaGl0ZSwgUi4gSC48
L2F1dGhvcj48L2F1dGhvcnM+PC9jb250cmlidXRvcnM+PGF1dGgtYWRkcmVzcz5EaXZpc2lvbiBv
ZiBIZW1hdG9sb2d5IGFuZCBPbmNvbG9neSwgRGVwYXJ0bWVudHMgb2YgSW50ZXJuYWwgTWVkaWNp
bmUgYW5kIFBhdGhvbG9neSwgQ2xpbmljYWwgYW5kIFRyYW5zbGF0aW9uYWwgU2NpZW5jZXMgQ2Vu
dGVyIChDVFNDKSwgVW5pdmVyc2l0eSBvZiBDYWxpZm9ybmlhLCBEYXZpcyBDYW5jZXIgQ2VudGVy
LCA0NTAxIFggU3RyZWV0LCBTYWNyYW1lbnRvLCBDQSA5NTE4NywgVVNBLjwvYXV0aC1hZGRyZXNz
Pjx0aXRsZXM+PHRpdGxlPkVwaWRlbWlvbG9neSBvZiBjYW5jZXItcmVsYXRlZCB2ZW5vdXMgdGhy
b21ib2VtYm9saXNtPC90aXRsZT48c2Vjb25kYXJ5LXRpdGxlPkJlc3QgUHJhY3QgUmVzIENsaW4g
SGFlbWF0b2w8L3NlY29uZGFyeS10aXRsZT48L3RpdGxlcz48cGVyaW9kaWNhbD48ZnVsbC10aXRs
ZT5CZXN0IFByYWN0IFJlcyBDbGluIEhhZW1hdG9sPC9mdWxsLXRpdGxlPjwvcGVyaW9kaWNhbD48
cGFnZXM+OS0yMzwvcGFnZXM+PHZvbHVtZT4yMjwvdm9sdW1lPjxudW1iZXI+MTwvbnVtYmVyPjxl
ZGl0aW9uPjIwMDkvMDMvMTc8L2VkaXRpb24+PGtleXdvcmRzPjxrZXl3b3JkPkh1bWFuczwva2V5
d29yZD48a2V5d29yZD5OZW9wbGFzbXMvKmNvbXBsaWNhdGlvbnMvZGlhZ25vc2lzLyplcGlkZW1p
b2xvZ3kvdGhlcmFweTwva2V5d29yZD48a2V5d29yZD5SaXNrIEZhY3RvcnM8L2tleXdvcmQ+PGtl
eXdvcmQ+U3Vydml2YWwgUmF0ZTwva2V5d29yZD48a2V5d29yZD5WZW5vdXMgVGhyb21ib2VtYm9s
aXNtLypjb21wbGljYXRpb25zL2RpYWdub3Npcy8qZXBpZGVtaW9sb2d5L3RoZXJhcHk8L2tleXdv
cmQ+PC9rZXl3b3Jkcz48ZGF0ZXM+PHllYXI+MjAwOTwveWVhcj48cHViLWRhdGVzPjxkYXRlPk1h
cjwvZGF0ZT48L3B1Yi1kYXRlcz48L2RhdGVzPjxpc2JuPjE1MzItMTkyNCAoRWxlY3Ryb25pYykm
I3hEOzE1MjEtNjkyNiAoTGlua2luZyk8L2lzYm4+PGFjY2Vzc2lvbi1udW0+MTkyODUyNjk8L2Fj
Y2Vzc2lvbi1udW0+PHVybHM+PHJlbGF0ZWQtdXJscz48dXJsPmh0dHBzOi8vd3d3Lm5jYmkubmxt
Lm5paC5nb3YvcHVibWVkLzE5Mjg1MjY5PC91cmw+PC9yZWxhdGVkLXVybHM+PC91cmxzPjxjdXN0
b20yPlBNQzI3MDIzMjE8L2N1c3RvbTI+PGVsZWN0cm9uaWMtcmVzb3VyY2UtbnVtPjEwLjEwMTYv
ai5iZWhhLjIwMDguMTIuMDAxPC9lbGVjdHJvbmljLXJlc291cmNlLW51bT48L3JlY29yZD48L0Np
dGU+PC9FbmROb3RlPgB=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(2, 4, 5)</w:t>
      </w:r>
      <w:r>
        <w:rPr>
          <w:lang w:val="en-US"/>
        </w:rPr>
        <w:fldChar w:fldCharType="end"/>
      </w:r>
      <w:r>
        <w:rPr>
          <w:lang w:val="en-US"/>
        </w:rPr>
        <w:t>.</w:t>
      </w:r>
      <w:r w:rsidRPr="00E56BCD">
        <w:rPr>
          <w:rFonts w:ascii="Gulliver" w:eastAsia="Gulliver" w:hAnsi="Times New Roman" w:cs="Gulliver"/>
          <w:sz w:val="16"/>
          <w:szCs w:val="16"/>
          <w:lang w:val="en-US"/>
        </w:rPr>
        <w:t xml:space="preserve"> </w:t>
      </w:r>
    </w:p>
    <w:p w14:paraId="463F10E7" w14:textId="77777777" w:rsidR="00127FB4" w:rsidRDefault="00127FB4" w:rsidP="00127FB4">
      <w:pPr>
        <w:spacing w:line="360" w:lineRule="auto"/>
        <w:contextualSpacing/>
        <w:rPr>
          <w:i/>
          <w:lang w:val="en"/>
        </w:rPr>
      </w:pPr>
    </w:p>
    <w:p w14:paraId="7C783E8A" w14:textId="77777777" w:rsidR="0066358D" w:rsidRDefault="0066358D" w:rsidP="00127FB4">
      <w:pPr>
        <w:spacing w:line="360" w:lineRule="auto"/>
        <w:contextualSpacing/>
        <w:rPr>
          <w:i/>
          <w:lang w:val="en"/>
        </w:rPr>
      </w:pPr>
      <w:r>
        <w:rPr>
          <w:i/>
          <w:lang w:val="en"/>
        </w:rPr>
        <w:t>Diagnosing PE in patients with malignancy</w:t>
      </w:r>
    </w:p>
    <w:p w14:paraId="2C041F0F" w14:textId="77777777" w:rsidR="0066358D" w:rsidRDefault="0066358D" w:rsidP="00127FB4">
      <w:pPr>
        <w:spacing w:line="360" w:lineRule="auto"/>
        <w:contextualSpacing/>
        <w:rPr>
          <w:lang w:val="en"/>
        </w:rPr>
      </w:pPr>
      <w:r w:rsidRPr="00E736BA">
        <w:rPr>
          <w:lang w:val="en"/>
        </w:rPr>
        <w:t>Because of its diagnostic accuracy and</w:t>
      </w:r>
      <w:r>
        <w:rPr>
          <w:lang w:val="en"/>
        </w:rPr>
        <w:t xml:space="preserve"> </w:t>
      </w:r>
      <w:r w:rsidRPr="00E736BA">
        <w:rPr>
          <w:lang w:val="en"/>
        </w:rPr>
        <w:t xml:space="preserve">wide availability, multi-row detector computed </w:t>
      </w:r>
      <w:r>
        <w:rPr>
          <w:lang w:val="en"/>
        </w:rPr>
        <w:t>tomogra</w:t>
      </w:r>
      <w:r w:rsidRPr="00E736BA">
        <w:rPr>
          <w:lang w:val="en"/>
        </w:rPr>
        <w:t>phy pulmonary angiography (CTPA) is currently the</w:t>
      </w:r>
      <w:r>
        <w:rPr>
          <w:lang w:val="en"/>
        </w:rPr>
        <w:t xml:space="preserve"> </w:t>
      </w:r>
      <w:r w:rsidRPr="00E736BA">
        <w:rPr>
          <w:lang w:val="en"/>
        </w:rPr>
        <w:t>imaging test of choice to conﬁrm or exclude acute PE</w:t>
      </w:r>
      <w:r>
        <w:rPr>
          <w:lang w:val="en"/>
        </w:rPr>
        <w:t xml:space="preserve"> </w:t>
      </w:r>
      <w:r>
        <w:rPr>
          <w:lang w:val="en"/>
        </w:rPr>
        <w:fldChar w:fldCharType="begin">
          <w:fldData xml:space="preserve">PEVuZE5vdGU+PENpdGU+PEF1dGhvcj5LZWFyb248L0F1dGhvcj48WWVhcj4yMDE2PC9ZZWFyPjxS
ZWNOdW0+Mzc8L1JlY051bT48RGlzcGxheVRleHQ+KDYsIDcpPC9EaXNwbGF5VGV4dD48cmVjb3Jk
PjxyZWMtbnVtYmVyPjM3PC9yZWMtbnVtYmVyPjxmb3JlaWduLWtleXM+PGtleSBhcHA9IkVOIiBk
Yi1pZD0idnRyMnNwMDVqemYwdGhldHJ6MTVyNXJ5ZDBzMHNwczl3ZGR3IiB0aW1lc3RhbXA9IjE1
MjUwOTYyODkiPjM3PC9rZXk+PC9mb3JlaWduLWtleXM+PHJlZi10eXBlIG5hbWU9IkpvdXJuYWwg
QXJ0aWNsZSI+MTc8L3JlZi10eXBlPjxjb250cmlidXRvcnM+PGF1dGhvcnM+PGF1dGhvcj5LZWFy
b24sIEMuPC9hdXRob3I+PGF1dGhvcj5Ba2wsIEUuIEEuPC9hdXRob3I+PGF1dGhvcj5Pcm5lbGFz
LCBKLjwvYXV0aG9yPjxhdXRob3I+QmxhaXZhcywgQS48L2F1dGhvcj48YXV0aG9yPkppbWVuZXos
IEQuPC9hdXRob3I+PGF1dGhvcj5Cb3VuYW1lYXV4LCBILjwvYXV0aG9yPjxhdXRob3I+SHVpc21h
biwgTS48L2F1dGhvcj48YXV0aG9yPktpbmcsIEMuIFMuPC9hdXRob3I+PGF1dGhvcj5Nb3JyaXMs
IFQuIEEuPC9hdXRob3I+PGF1dGhvcj5Tb29kLCBOLjwvYXV0aG9yPjxhdXRob3I+U3RldmVucywg
Uy4gTS48L2F1dGhvcj48YXV0aG9yPlZpbnRjaCwgSi4gUi4gRS48L2F1dGhvcj48YXV0aG9yPldl
bGxzLCBQLjwvYXV0aG9yPjxhdXRob3I+V29sbGVyLCBTLiBDLjwvYXV0aG9yPjxhdXRob3I+TW9v
cmVzLCBMLjwvYXV0aG9yPjwvYXV0aG9ycz48L2NvbnRyaWJ1dG9ycz48YXV0aC1hZGRyZXNzPk1j
TWFzdGVyIFVuaXYsIEhhbWlsdG9uLCBPTiwgQ2FuYWRhJiN4RDtBbWVyIFVuaXYgQmVpcnV0LCBC
ZWlydXQsIExlYmFub24mI3hEO0NIRVNULCBHbGVudmlldywgSUwgVVNBJiN4RDtWQSBOZXcgSmVy
c2V5IEhsdGggU3lzdCwgTmV3YXJrLCBOSiBVU0EmI3hEO0hvc3AgUmFtb24gJmFtcDsgQ2FqYWws
IEUtMjgwMzQgTWFkcmlkLCBTcGFpbiYjeEQ7VW5pdiBBbGNhbGEgRGUgSGVuYXJlcywgSW5zdCBS
YW1vbiB5IENhamFsIEludmVzdCBTYW5pdGFyaWEsIE1hZHJpZCwgU3BhaW4mI3hEO1VuaXYgR2Vu
ZXZhLCBHZW5ldmEsIFN3aXR6ZXJsYW5kJiN4RDtMZWlkZW4gVW5pdiwgTWVkIEN0ciwgTGVpZGVu
LCBOZXRoZXJsYW5kcyYjeEQ7VmlyZ2luaWEgQ29tbW9ud2VhbHRoIFVuaXYsIEZhbGxzIENodXJj
aCwgVkEgVVNBJiN4RDtVbml2IENhbGlmIFNhbiBEaWVnbywgU2FuIERpZWdvLCBDQSA5MjEwMyBV
U0EmI3hEO09oaW8gU3RhdGUgVW5pdiwgQ29sdW1idXMsIE9IIDQzMjEwIFVTQSYjeEQ7SW50ZXJt
dCBNZWQgQ3RyLCBNdXJyYXksIFVUIFVTQSYjeEQ7VW5pdiBVdGFoLCBNdXJyYXksIFVUIFVTQSYj
eEQ7SGFyYm9yIFVDTEEgTWVkIEN0ciwgVG9ycmFuY2UsIENBIDkwNTA5IFVTQSYjeEQ7VW5pdiBP
dHRhd2EsIE90dGF3YSwgT04sIENhbmFkYSYjeEQ7T3R0YXdhIEhvc3AgUmVzIEluc3QsIE90dGF3
YSwgT04sIENhbmFkYSYjeEQ7VW5pZm9ybWVkIFNlcnYgVW5pdiBIbHRoIFNjaSwgQmV0aGVzZGEs
IE1EIDIwODE0IFVTQTwvYXV0aC1hZGRyZXNzPjx0aXRsZXM+PHRpdGxlPkFudGl0aHJvbWJvdGlj
IFRoZXJhcHkgZm9yIFZURSBEaXNlYXNlIENIRVNUIEd1aWRlbGluZSBhbmQgRXhwZXJ0IFBhbmVs
IFJlcG9ydDwvdGl0bGU+PHNlY29uZGFyeS10aXRsZT5DaGVzdDwvc2Vjb25kYXJ5LXRpdGxlPjxh
bHQtdGl0bGU+Q2hlc3Q8L2FsdC10aXRsZT48L3RpdGxlcz48cGVyaW9kaWNhbD48ZnVsbC10aXRs
ZT5DaGVzdDwvZnVsbC10aXRsZT48YWJici0xPkNoZXN0PC9hYmJyLTE+PC9wZXJpb2RpY2FsPjxh
bHQtcGVyaW9kaWNhbD48ZnVsbC10aXRsZT5DaGVzdDwvZnVsbC10aXRsZT48YWJici0xPkNoZXN0
PC9hYmJyLTE+PC9hbHQtcGVyaW9kaWNhbD48cGFnZXM+MzE1LTM1MjwvcGFnZXM+PHZvbHVtZT4x
NDk8L3ZvbHVtZT48bnVtYmVyPjI8L251bWJlcj48a2V5d29yZHM+PGtleXdvcmQ+YW50aXRocm9t
Ym90aWMgdGhlcmFweTwva2V5d29yZD48a2V5d29yZD5ldmlkZW5jZS1iYXNlZCBtZWRpY2luZTwv
a2V5d29yZD48a2V5d29yZD5ncmFkZSBhcHByb2FjaDwva2V5d29yZD48a2V5d29yZD52ZW5vdXMg
dGhyb21ib2VtYm9saXNtPC9rZXl3b3JkPjxrZXl3b3JkPmRlZXAtdmVpbi10aHJvbWJvc2lzPC9r
ZXl3b3JkPjxrZXl3b3JkPmFjdXRlIHB1bG1vbmFyeS1lbWJvbGlzbTwva2V5d29yZD48a2V5d29y
ZD5hY3V0ZSB2ZW5vdXMgdGhyb21ib2VtYm9saXNtPC9rZXl3b3JkPjxrZXl3b3JkPm9yYWwgYW50
aWNvYWd1bGFudC10aGVyYXB5PC9rZXl3b3JkPjxrZXl3b3JkPmNhdGhldGVyLWRpcmVjdGVkIHRo
cm9tYm9seXNpczwva2V5d29yZD48a2V5d29yZD5tb2xlY3VsYXItd2VpZ2h0IGhlcGFyaW48L2tl
eXdvcmQ+PGtleXdvcmQ+Y2xpbmljYWwtcHJhY3RpY2UgZ3VpZGVsaW5lczwva2V5d29yZD48a2V5
d29yZD5hY3V0ZSBteW9jYXJkaWFsLWluZmFyY3Rpb248L2tleXdvcmQ+PGtleXdvcmQ+dmVuYS1j
YXZhIGZpbHRlcnM8L2tleXdvcmQ+PGtleXdvcmQ+cmFuZG9taXplZCBjb250cm9sbGVkLXRyaWFs
czwva2V5d29yZD48L2tleXdvcmRzPjxkYXRlcz48eWVhcj4yMDE2PC95ZWFyPjxwdWItZGF0ZXM+
PGRhdGU+RmViPC9kYXRlPjwvcHViLWRhdGVzPjwvZGF0ZXM+PGlzYm4+MDAxMi0zNjkyPC9pc2Ju
PjxhY2Nlc3Npb24tbnVtPldPUzowMDAzNjk2NjA0MDAwMTc8L2FjY2Vzc2lvbi1udW0+PHVybHM+
PHJlbGF0ZWQtdXJscz48dXJsPiZsdDtHbyB0byBJU0kmZ3Q7Oi8vV09TOjAwMDM2OTY2MDQwMDAx
NzwvdXJsPjwvcmVsYXRlZC11cmxzPjwvdXJscz48ZWxlY3Ryb25pYy1yZXNvdXJjZS1udW0+MTAu
MTAxNi9qLmNoZXN0LjIwMTUuMTEuMDI2PC9lbGVjdHJvbmljLXJlc291cmNlLW51bT48bGFuZ3Vh
Z2U+RW5nbGlzaDwvbGFuZ3VhZ2U+PC9yZWNvcmQ+PC9DaXRlPjxDaXRlPjxBdXRob3I+S29uc3Rh
bnRpbmlkZXM8L0F1dGhvcj48WWVhcj4yMDE0PC9ZZWFyPjxSZWNOdW0+MjA8L1JlY051bT48cmVj
b3JkPjxyZWMtbnVtYmVyPjIwPC9yZWMtbnVtYmVyPjxmb3JlaWduLWtleXM+PGtleSBhcHA9IkVO
IiBkYi1pZD0idnRyMnNwMDVqemYwdGhldHJ6MTVyNXJ5ZDBzMHNwczl3ZGR3IiB0aW1lc3RhbXA9
IjE1MTk3MjY0MDMiPjIwPC9rZXk+PC9mb3JlaWduLWtleXM+PHJlZi10eXBlIG5hbWU9IkpvdXJu
YWwgQXJ0aWNsZSI+MTc8L3JlZi10eXBlPjxjb250cmlidXRvcnM+PGF1dGhvcnM+PGF1dGhvcj5L
b25zdGFudGluaWRlcywgUy4gVi48L2F1dGhvcj48YXV0aG9yPlRvcmJpY2tpLCBBLjwvYXV0aG9y
PjxhdXRob3I+QWduZWxsaSwgRy48L2F1dGhvcj48YXV0aG9yPkRhbmNoaW4sIE4uPC9hdXRob3I+
PGF1dGhvcj5GaXR6bWF1cmljZSwgRC48L2F1dGhvcj48YXV0aG9yPkdhbGllLCBOLjwvYXV0aG9y
PjxhdXRob3I+R2liYnMsIEouIFMuPC9hdXRob3I+PGF1dGhvcj5IdWlzbWFuLCBNLiBWLjwvYXV0
aG9yPjxhdXRob3I+SHVtYmVydCwgTS48L2F1dGhvcj48YXV0aG9yPkt1Y2hlciwgTi48L2F1dGhv
cj48YXV0aG9yPkxhbmcsIEkuPC9hdXRob3I+PGF1dGhvcj5MYW5rZWl0LCBNLjwvYXV0aG9yPjxh
dXRob3I+TGVrYWtpcywgSi48L2F1dGhvcj48YXV0aG9yPk1hYWNrLCBDLjwvYXV0aG9yPjxhdXRo
b3I+TWF5ZXIsIEUuPC9hdXRob3I+PGF1dGhvcj5NZW5ldmVhdSwgTi48L2F1dGhvcj48YXV0aG9y
PlBlcnJpZXIsIEEuPC9hdXRob3I+PGF1dGhvcj5QcnVzemN6eWssIFAuPC9hdXRob3I+PGF1dGhv
cj5SYXNtdXNzZW4sIEwuIEguPC9hdXRob3I+PGF1dGhvcj5TY2hpbmRsZXIsIFQuIEguPC9hdXRo
b3I+PGF1dGhvcj5Tdml0aWwsIFAuPC9hdXRob3I+PGF1dGhvcj5Wb25rIE5vb3JkZWdyYWFmLCBB
LjwvYXV0aG9yPjxhdXRob3I+WmFtb3Jhbm8sIEouIEwuPC9hdXRob3I+PGF1dGhvcj5ab21wYXRv
cmksIE0uPC9hdXRob3I+PGF1dGhvcj5UYXNrIEZvcmNlIGZvciB0aGUsIERpYWdub3NpczwvYXV0
aG9yPjxhdXRob3I+TWFuYWdlbWVudCBvZiBBY3V0ZSBQdWxtb25hcnkgRW1ib2xpc20gb2YgdGhl
IEV1cm9wZWFuIFNvY2lldHkgb2YsIENhcmRpb2xvZ3k8L2F1dGhvcj48L2F1dGhvcnM+PC9jb250
cmlidXRvcnM+PHRpdGxlcz48dGl0bGU+MjAxNCBFU0MgZ3VpZGVsaW5lcyBvbiB0aGUgZGlhZ25v
c2lzIGFuZCBtYW5hZ2VtZW50IG9mIGFjdXRlIHB1bG1vbmFyeSBlbWJvbGlzbTwvdGl0bGU+PHNl
Y29uZGFyeS10aXRsZT5FdXIgSGVhcnQgSjwvc2Vjb25kYXJ5LXRpdGxlPjwvdGl0bGVzPjxwZXJp
b2RpY2FsPjxmdWxsLXRpdGxlPkV1ciBIZWFydCBKPC9mdWxsLXRpdGxlPjwvcGVyaW9kaWNhbD48
cGFnZXM+MzAzMy02OSwgMzA2OWEtMzA2OWs8L3BhZ2VzPjx2b2x1bWU+MzU8L3ZvbHVtZT48bnVt
YmVyPjQzPC9udW1iZXI+PGVkaXRpb24+MjAxNC8wOS8wMTwvZWRpdGlvbj48a2V5d29yZHM+PGtl
eXdvcmQ+QWRtaW5pc3RyYXRpb24sIE9yYWw8L2tleXdvcmQ+PGtleXdvcmQ+QWxnb3JpdGhtczwv
a2V5d29yZD48a2V5d29yZD5BbnRpY29hZ3VsYW50cy9hZG1pbmlzdHJhdGlvbiAmYW1wOyBkb3Nh
Z2U8L2tleXdvcmQ+PGtleXdvcmQ+QmlvbWFya2Vycy9tZXRhYm9saXNtPC9rZXl3b3JkPjxrZXl3
b3JkPkNocm9uaWMgRGlzZWFzZTwva2V5d29yZD48a2V5d29yZD5DbGluaWNhbCBMYWJvcmF0b3J5
IFRlY2huaXF1ZXMvbWV0aG9kczwva2V5d29yZD48a2V5d29yZD5EaWFnbm9zdGljIEltYWdpbmcv
bWV0aG9kczwva2V5d29yZD48a2V5d29yZD5FbWJvbGVjdG9teS9tZXRob2RzPC9rZXl3b3JkPjxr
ZXl3b3JkPkVuZG92YXNjdWxhciBQcm9jZWR1cmVzL21ldGhvZHM8L2tleXdvcmQ+PGtleXdvcmQ+
RmVtYWxlPC9rZXl3b3JkPjxrZXl3b3JkPkZpYnJpbiBGaWJyaW5vZ2VuIERlZ3JhZGF0aW9uIFBy
b2R1Y3RzL21ldGFib2xpc208L2tleXdvcmQ+PGtleXdvcmQ+Rmlicmlub2x5dGljIEFnZW50cy90
aGVyYXBldXRpYyB1c2U8L2tleXdvcmQ+PGtleXdvcmQ+SGVhcnQgRmFpbHVyZS9kcnVnIHRoZXJh
cHk8L2tleXdvcmQ+PGtleXdvcmQ+SG9tZSBDYXJlIFNlcnZpY2VzPC9rZXl3b3JkPjxrZXl3b3Jk
Pkh1bWFuczwva2V5d29yZD48a2V5d29yZD5IeXBlcnRlbnNpb24sIFB1bG1vbmFyeS9kaWFnbm9z
aXMvdGhlcmFweTwva2V5d29yZD48a2V5d29yZD5Mb25nLVRlcm0gQ2FyZTwva2V5d29yZD48a2V5
d29yZD5OZW9wbGFzbXMvY29tcGxpY2F0aW9uczwva2V5d29yZD48a2V5d29yZD5QcmVnbmFuY3k8
L2tleXdvcmQ+PGtleXdvcmQ+UHJlZ25hbmN5IENvbXBsaWNhdGlvbnMsIENhcmRpb3Zhc2N1bGFy
L2RpYWdub3Npcy90aGVyYXB5PC9rZXl3b3JkPjxrZXl3b3JkPlByb2dub3Npczwva2V5d29yZD48
a2V5d29yZD5QdWxtb25hcnkgRW1ib2xpc20vKmRpYWdub3Npcy9ldGlvbG9neS8qdGhlcmFweTwv
a2V5d29yZD48a2V5d29yZD5SaXNrIEZhY3RvcnM8L2tleXdvcmQ+PGtleXdvcmQ+VmFzb2NvbnN0
cmljdG9yIEFnZW50cy90aGVyYXBldXRpYyB1c2U8L2tleXdvcmQ+PGtleXdvcmQ+VmFzb2RpbGF0
b3IgQWdlbnRzL3RoZXJhcGV1dGljIHVzZTwva2V5d29yZD48a2V5d29yZD5WaXRhbWluIEsvYW50
YWdvbmlzdHMgJmFtcDsgaW5oaWJpdG9yczwva2V5d29yZD48a2V5d29yZD5DaGVzdCBwYWluPC9r
ZXl3b3JkPjxrZXl3b3JkPkRpYWdub3Npczwva2V5d29yZD48a2V5d29yZD5EeXNwbm9lYTwva2V5
d29yZD48a2V5d29yZD5HdWlkZWxpbmVzPC9rZXl3b3JkPjxrZXl3b3JkPkhlYXJ0IGZhaWx1cmU8
L2tleXdvcmQ+PGtleXdvcmQ+SHlwb3RlbnNpb248L2tleXdvcmQ+PGtleXdvcmQ+UHVsbW9uYXJ5
IGVtYm9saXNtPC9rZXl3b3JkPjxrZXl3b3JkPlNob2NrPC9rZXl3b3JkPjxrZXl3b3JkPlRocm9t
Ym9seXNpczwva2V5d29yZD48a2V5d29yZD5UcmVhdG1lbnQtQW50aWNvYWd1bGF0aW9uPC9rZXl3
b3JkPjxrZXl3b3JkPlZlbm91cyB0aHJvbWJvc2lzPC9rZXl3b3JkPjwva2V5d29yZHM+PGRhdGVz
Pjx5ZWFyPjIwMTQ8L3llYXI+PHB1Yi1kYXRlcz48ZGF0ZT5Ob3YgMTQ8L2RhdGU+PC9wdWItZGF0
ZXM+PC9kYXRlcz48aXNibj4xNTIyLTk2NDUgKEVsZWN0cm9uaWMpJiN4RDswMTk1LTY2OFggKExp
bmtpbmcpPC9pc2JuPjxhY2Nlc3Npb24tbnVtPjI1MTczMzQxPC9hY2Nlc3Npb24tbnVtPjx1cmxz
PjxyZWxhdGVkLXVybHM+PHVybD5odHRwczovL3d3dy5uY2JpLm5sbS5uaWguZ292L3B1Ym1lZC8y
NTE3MzM0MTwvdXJsPjwvcmVsYXRlZC11cmxzPjwvdXJscz48ZWxlY3Ryb25pYy1yZXNvdXJjZS1u
dW0+MTAuMTA5My9ldXJoZWFydGovZWh1MjgzPC9lbGVjdHJvbmljLXJlc291cmNlLW51bT48L3Jl
Y29yZD48L0NpdGU+PC9FbmROb3RlPgB=
</w:fldData>
        </w:fldChar>
      </w:r>
      <w:r>
        <w:rPr>
          <w:lang w:val="en"/>
        </w:rPr>
        <w:instrText xml:space="preserve"> ADDIN EN.CITE </w:instrText>
      </w:r>
      <w:r>
        <w:rPr>
          <w:lang w:val="en"/>
        </w:rPr>
        <w:fldChar w:fldCharType="begin">
          <w:fldData xml:space="preserve">PEVuZE5vdGU+PENpdGU+PEF1dGhvcj5LZWFyb248L0F1dGhvcj48WWVhcj4yMDE2PC9ZZWFyPjxS
ZWNOdW0+Mzc8L1JlY051bT48RGlzcGxheVRleHQ+KDYsIDcpPC9EaXNwbGF5VGV4dD48cmVjb3Jk
PjxyZWMtbnVtYmVyPjM3PC9yZWMtbnVtYmVyPjxmb3JlaWduLWtleXM+PGtleSBhcHA9IkVOIiBk
Yi1pZD0idnRyMnNwMDVqemYwdGhldHJ6MTVyNXJ5ZDBzMHNwczl3ZGR3IiB0aW1lc3RhbXA9IjE1
MjUwOTYyODkiPjM3PC9rZXk+PC9mb3JlaWduLWtleXM+PHJlZi10eXBlIG5hbWU9IkpvdXJuYWwg
QXJ0aWNsZSI+MTc8L3JlZi10eXBlPjxjb250cmlidXRvcnM+PGF1dGhvcnM+PGF1dGhvcj5LZWFy
b24sIEMuPC9hdXRob3I+PGF1dGhvcj5Ba2wsIEUuIEEuPC9hdXRob3I+PGF1dGhvcj5Pcm5lbGFz
LCBKLjwvYXV0aG9yPjxhdXRob3I+QmxhaXZhcywgQS48L2F1dGhvcj48YXV0aG9yPkppbWVuZXos
IEQuPC9hdXRob3I+PGF1dGhvcj5Cb3VuYW1lYXV4LCBILjwvYXV0aG9yPjxhdXRob3I+SHVpc21h
biwgTS48L2F1dGhvcj48YXV0aG9yPktpbmcsIEMuIFMuPC9hdXRob3I+PGF1dGhvcj5Nb3JyaXMs
IFQuIEEuPC9hdXRob3I+PGF1dGhvcj5Tb29kLCBOLjwvYXV0aG9yPjxhdXRob3I+U3RldmVucywg
Uy4gTS48L2F1dGhvcj48YXV0aG9yPlZpbnRjaCwgSi4gUi4gRS48L2F1dGhvcj48YXV0aG9yPldl
bGxzLCBQLjwvYXV0aG9yPjxhdXRob3I+V29sbGVyLCBTLiBDLjwvYXV0aG9yPjxhdXRob3I+TW9v
cmVzLCBMLjwvYXV0aG9yPjwvYXV0aG9ycz48L2NvbnRyaWJ1dG9ycz48YXV0aC1hZGRyZXNzPk1j
TWFzdGVyIFVuaXYsIEhhbWlsdG9uLCBPTiwgQ2FuYWRhJiN4RDtBbWVyIFVuaXYgQmVpcnV0LCBC
ZWlydXQsIExlYmFub24mI3hEO0NIRVNULCBHbGVudmlldywgSUwgVVNBJiN4RDtWQSBOZXcgSmVy
c2V5IEhsdGggU3lzdCwgTmV3YXJrLCBOSiBVU0EmI3hEO0hvc3AgUmFtb24gJmFtcDsgQ2FqYWws
IEUtMjgwMzQgTWFkcmlkLCBTcGFpbiYjeEQ7VW5pdiBBbGNhbGEgRGUgSGVuYXJlcywgSW5zdCBS
YW1vbiB5IENhamFsIEludmVzdCBTYW5pdGFyaWEsIE1hZHJpZCwgU3BhaW4mI3hEO1VuaXYgR2Vu
ZXZhLCBHZW5ldmEsIFN3aXR6ZXJsYW5kJiN4RDtMZWlkZW4gVW5pdiwgTWVkIEN0ciwgTGVpZGVu
LCBOZXRoZXJsYW5kcyYjeEQ7VmlyZ2luaWEgQ29tbW9ud2VhbHRoIFVuaXYsIEZhbGxzIENodXJj
aCwgVkEgVVNBJiN4RDtVbml2IENhbGlmIFNhbiBEaWVnbywgU2FuIERpZWdvLCBDQSA5MjEwMyBV
U0EmI3hEO09oaW8gU3RhdGUgVW5pdiwgQ29sdW1idXMsIE9IIDQzMjEwIFVTQSYjeEQ7SW50ZXJt
dCBNZWQgQ3RyLCBNdXJyYXksIFVUIFVTQSYjeEQ7VW5pdiBVdGFoLCBNdXJyYXksIFVUIFVTQSYj
eEQ7SGFyYm9yIFVDTEEgTWVkIEN0ciwgVG9ycmFuY2UsIENBIDkwNTA5IFVTQSYjeEQ7VW5pdiBP
dHRhd2EsIE90dGF3YSwgT04sIENhbmFkYSYjeEQ7T3R0YXdhIEhvc3AgUmVzIEluc3QsIE90dGF3
YSwgT04sIENhbmFkYSYjeEQ7VW5pZm9ybWVkIFNlcnYgVW5pdiBIbHRoIFNjaSwgQmV0aGVzZGEs
IE1EIDIwODE0IFVTQTwvYXV0aC1hZGRyZXNzPjx0aXRsZXM+PHRpdGxlPkFudGl0aHJvbWJvdGlj
IFRoZXJhcHkgZm9yIFZURSBEaXNlYXNlIENIRVNUIEd1aWRlbGluZSBhbmQgRXhwZXJ0IFBhbmVs
IFJlcG9ydDwvdGl0bGU+PHNlY29uZGFyeS10aXRsZT5DaGVzdDwvc2Vjb25kYXJ5LXRpdGxlPjxh
bHQtdGl0bGU+Q2hlc3Q8L2FsdC10aXRsZT48L3RpdGxlcz48cGVyaW9kaWNhbD48ZnVsbC10aXRs
ZT5DaGVzdDwvZnVsbC10aXRsZT48YWJici0xPkNoZXN0PC9hYmJyLTE+PC9wZXJpb2RpY2FsPjxh
bHQtcGVyaW9kaWNhbD48ZnVsbC10aXRsZT5DaGVzdDwvZnVsbC10aXRsZT48YWJici0xPkNoZXN0
PC9hYmJyLTE+PC9hbHQtcGVyaW9kaWNhbD48cGFnZXM+MzE1LTM1MjwvcGFnZXM+PHZvbHVtZT4x
NDk8L3ZvbHVtZT48bnVtYmVyPjI8L251bWJlcj48a2V5d29yZHM+PGtleXdvcmQ+YW50aXRocm9t
Ym90aWMgdGhlcmFweTwva2V5d29yZD48a2V5d29yZD5ldmlkZW5jZS1iYXNlZCBtZWRpY2luZTwv
a2V5d29yZD48a2V5d29yZD5ncmFkZSBhcHByb2FjaDwva2V5d29yZD48a2V5d29yZD52ZW5vdXMg
dGhyb21ib2VtYm9saXNtPC9rZXl3b3JkPjxrZXl3b3JkPmRlZXAtdmVpbi10aHJvbWJvc2lzPC9r
ZXl3b3JkPjxrZXl3b3JkPmFjdXRlIHB1bG1vbmFyeS1lbWJvbGlzbTwva2V5d29yZD48a2V5d29y
ZD5hY3V0ZSB2ZW5vdXMgdGhyb21ib2VtYm9saXNtPC9rZXl3b3JkPjxrZXl3b3JkPm9yYWwgYW50
aWNvYWd1bGFudC10aGVyYXB5PC9rZXl3b3JkPjxrZXl3b3JkPmNhdGhldGVyLWRpcmVjdGVkIHRo
cm9tYm9seXNpczwva2V5d29yZD48a2V5d29yZD5tb2xlY3VsYXItd2VpZ2h0IGhlcGFyaW48L2tl
eXdvcmQ+PGtleXdvcmQ+Y2xpbmljYWwtcHJhY3RpY2UgZ3VpZGVsaW5lczwva2V5d29yZD48a2V5
d29yZD5hY3V0ZSBteW9jYXJkaWFsLWluZmFyY3Rpb248L2tleXdvcmQ+PGtleXdvcmQ+dmVuYS1j
YXZhIGZpbHRlcnM8L2tleXdvcmQ+PGtleXdvcmQ+cmFuZG9taXplZCBjb250cm9sbGVkLXRyaWFs
czwva2V5d29yZD48L2tleXdvcmRzPjxkYXRlcz48eWVhcj4yMDE2PC95ZWFyPjxwdWItZGF0ZXM+
PGRhdGU+RmViPC9kYXRlPjwvcHViLWRhdGVzPjwvZGF0ZXM+PGlzYm4+MDAxMi0zNjkyPC9pc2Ju
PjxhY2Nlc3Npb24tbnVtPldPUzowMDAzNjk2NjA0MDAwMTc8L2FjY2Vzc2lvbi1udW0+PHVybHM+
PHJlbGF0ZWQtdXJscz48dXJsPiZsdDtHbyB0byBJU0kmZ3Q7Oi8vV09TOjAwMDM2OTY2MDQwMDAx
NzwvdXJsPjwvcmVsYXRlZC11cmxzPjwvdXJscz48ZWxlY3Ryb25pYy1yZXNvdXJjZS1udW0+MTAu
MTAxNi9qLmNoZXN0LjIwMTUuMTEuMDI2PC9lbGVjdHJvbmljLXJlc291cmNlLW51bT48bGFuZ3Vh
Z2U+RW5nbGlzaDwvbGFuZ3VhZ2U+PC9yZWNvcmQ+PC9DaXRlPjxDaXRlPjxBdXRob3I+S29uc3Rh
bnRpbmlkZXM8L0F1dGhvcj48WWVhcj4yMDE0PC9ZZWFyPjxSZWNOdW0+MjA8L1JlY051bT48cmVj
b3JkPjxyZWMtbnVtYmVyPjIwPC9yZWMtbnVtYmVyPjxmb3JlaWduLWtleXM+PGtleSBhcHA9IkVO
IiBkYi1pZD0idnRyMnNwMDVqemYwdGhldHJ6MTVyNXJ5ZDBzMHNwczl3ZGR3IiB0aW1lc3RhbXA9
IjE1MTk3MjY0MDMiPjIwPC9rZXk+PC9mb3JlaWduLWtleXM+PHJlZi10eXBlIG5hbWU9IkpvdXJu
YWwgQXJ0aWNsZSI+MTc8L3JlZi10eXBlPjxjb250cmlidXRvcnM+PGF1dGhvcnM+PGF1dGhvcj5L
b25zdGFudGluaWRlcywgUy4gVi48L2F1dGhvcj48YXV0aG9yPlRvcmJpY2tpLCBBLjwvYXV0aG9y
PjxhdXRob3I+QWduZWxsaSwgRy48L2F1dGhvcj48YXV0aG9yPkRhbmNoaW4sIE4uPC9hdXRob3I+
PGF1dGhvcj5GaXR6bWF1cmljZSwgRC48L2F1dGhvcj48YXV0aG9yPkdhbGllLCBOLjwvYXV0aG9y
PjxhdXRob3I+R2liYnMsIEouIFMuPC9hdXRob3I+PGF1dGhvcj5IdWlzbWFuLCBNLiBWLjwvYXV0
aG9yPjxhdXRob3I+SHVtYmVydCwgTS48L2F1dGhvcj48YXV0aG9yPkt1Y2hlciwgTi48L2F1dGhv
cj48YXV0aG9yPkxhbmcsIEkuPC9hdXRob3I+PGF1dGhvcj5MYW5rZWl0LCBNLjwvYXV0aG9yPjxh
dXRob3I+TGVrYWtpcywgSi48L2F1dGhvcj48YXV0aG9yPk1hYWNrLCBDLjwvYXV0aG9yPjxhdXRo
b3I+TWF5ZXIsIEUuPC9hdXRob3I+PGF1dGhvcj5NZW5ldmVhdSwgTi48L2F1dGhvcj48YXV0aG9y
PlBlcnJpZXIsIEEuPC9hdXRob3I+PGF1dGhvcj5QcnVzemN6eWssIFAuPC9hdXRob3I+PGF1dGhv
cj5SYXNtdXNzZW4sIEwuIEguPC9hdXRob3I+PGF1dGhvcj5TY2hpbmRsZXIsIFQuIEguPC9hdXRo
b3I+PGF1dGhvcj5Tdml0aWwsIFAuPC9hdXRob3I+PGF1dGhvcj5Wb25rIE5vb3JkZWdyYWFmLCBB
LjwvYXV0aG9yPjxhdXRob3I+WmFtb3Jhbm8sIEouIEwuPC9hdXRob3I+PGF1dGhvcj5ab21wYXRv
cmksIE0uPC9hdXRob3I+PGF1dGhvcj5UYXNrIEZvcmNlIGZvciB0aGUsIERpYWdub3NpczwvYXV0
aG9yPjxhdXRob3I+TWFuYWdlbWVudCBvZiBBY3V0ZSBQdWxtb25hcnkgRW1ib2xpc20gb2YgdGhl
IEV1cm9wZWFuIFNvY2lldHkgb2YsIENhcmRpb2xvZ3k8L2F1dGhvcj48L2F1dGhvcnM+PC9jb250
cmlidXRvcnM+PHRpdGxlcz48dGl0bGU+MjAxNCBFU0MgZ3VpZGVsaW5lcyBvbiB0aGUgZGlhZ25v
c2lzIGFuZCBtYW5hZ2VtZW50IG9mIGFjdXRlIHB1bG1vbmFyeSBlbWJvbGlzbTwvdGl0bGU+PHNl
Y29uZGFyeS10aXRsZT5FdXIgSGVhcnQgSjwvc2Vjb25kYXJ5LXRpdGxlPjwvdGl0bGVzPjxwZXJp
b2RpY2FsPjxmdWxsLXRpdGxlPkV1ciBIZWFydCBKPC9mdWxsLXRpdGxlPjwvcGVyaW9kaWNhbD48
cGFnZXM+MzAzMy02OSwgMzA2OWEtMzA2OWs8L3BhZ2VzPjx2b2x1bWU+MzU8L3ZvbHVtZT48bnVt
YmVyPjQzPC9udW1iZXI+PGVkaXRpb24+MjAxNC8wOS8wMTwvZWRpdGlvbj48a2V5d29yZHM+PGtl
eXdvcmQ+QWRtaW5pc3RyYXRpb24sIE9yYWw8L2tleXdvcmQ+PGtleXdvcmQ+QWxnb3JpdGhtczwv
a2V5d29yZD48a2V5d29yZD5BbnRpY29hZ3VsYW50cy9hZG1pbmlzdHJhdGlvbiAmYW1wOyBkb3Nh
Z2U8L2tleXdvcmQ+PGtleXdvcmQ+QmlvbWFya2Vycy9tZXRhYm9saXNtPC9rZXl3b3JkPjxrZXl3
b3JkPkNocm9uaWMgRGlzZWFzZTwva2V5d29yZD48a2V5d29yZD5DbGluaWNhbCBMYWJvcmF0b3J5
IFRlY2huaXF1ZXMvbWV0aG9kczwva2V5d29yZD48a2V5d29yZD5EaWFnbm9zdGljIEltYWdpbmcv
bWV0aG9kczwva2V5d29yZD48a2V5d29yZD5FbWJvbGVjdG9teS9tZXRob2RzPC9rZXl3b3JkPjxr
ZXl3b3JkPkVuZG92YXNjdWxhciBQcm9jZWR1cmVzL21ldGhvZHM8L2tleXdvcmQ+PGtleXdvcmQ+
RmVtYWxlPC9rZXl3b3JkPjxrZXl3b3JkPkZpYnJpbiBGaWJyaW5vZ2VuIERlZ3JhZGF0aW9uIFBy
b2R1Y3RzL21ldGFib2xpc208L2tleXdvcmQ+PGtleXdvcmQ+Rmlicmlub2x5dGljIEFnZW50cy90
aGVyYXBldXRpYyB1c2U8L2tleXdvcmQ+PGtleXdvcmQ+SGVhcnQgRmFpbHVyZS9kcnVnIHRoZXJh
cHk8L2tleXdvcmQ+PGtleXdvcmQ+SG9tZSBDYXJlIFNlcnZpY2VzPC9rZXl3b3JkPjxrZXl3b3Jk
Pkh1bWFuczwva2V5d29yZD48a2V5d29yZD5IeXBlcnRlbnNpb24sIFB1bG1vbmFyeS9kaWFnbm9z
aXMvdGhlcmFweTwva2V5d29yZD48a2V5d29yZD5Mb25nLVRlcm0gQ2FyZTwva2V5d29yZD48a2V5
d29yZD5OZW9wbGFzbXMvY29tcGxpY2F0aW9uczwva2V5d29yZD48a2V5d29yZD5QcmVnbmFuY3k8
L2tleXdvcmQ+PGtleXdvcmQ+UHJlZ25hbmN5IENvbXBsaWNhdGlvbnMsIENhcmRpb3Zhc2N1bGFy
L2RpYWdub3Npcy90aGVyYXB5PC9rZXl3b3JkPjxrZXl3b3JkPlByb2dub3Npczwva2V5d29yZD48
a2V5d29yZD5QdWxtb25hcnkgRW1ib2xpc20vKmRpYWdub3Npcy9ldGlvbG9neS8qdGhlcmFweTwv
a2V5d29yZD48a2V5d29yZD5SaXNrIEZhY3RvcnM8L2tleXdvcmQ+PGtleXdvcmQ+VmFzb2NvbnN0
cmljdG9yIEFnZW50cy90aGVyYXBldXRpYyB1c2U8L2tleXdvcmQ+PGtleXdvcmQ+VmFzb2RpbGF0
b3IgQWdlbnRzL3RoZXJhcGV1dGljIHVzZTwva2V5d29yZD48a2V5d29yZD5WaXRhbWluIEsvYW50
YWdvbmlzdHMgJmFtcDsgaW5oaWJpdG9yczwva2V5d29yZD48a2V5d29yZD5DaGVzdCBwYWluPC9r
ZXl3b3JkPjxrZXl3b3JkPkRpYWdub3Npczwva2V5d29yZD48a2V5d29yZD5EeXNwbm9lYTwva2V5
d29yZD48a2V5d29yZD5HdWlkZWxpbmVzPC9rZXl3b3JkPjxrZXl3b3JkPkhlYXJ0IGZhaWx1cmU8
L2tleXdvcmQ+PGtleXdvcmQ+SHlwb3RlbnNpb248L2tleXdvcmQ+PGtleXdvcmQ+UHVsbW9uYXJ5
IGVtYm9saXNtPC9rZXl3b3JkPjxrZXl3b3JkPlNob2NrPC9rZXl3b3JkPjxrZXl3b3JkPlRocm9t
Ym9seXNpczwva2V5d29yZD48a2V5d29yZD5UcmVhdG1lbnQtQW50aWNvYWd1bGF0aW9uPC9rZXl3
b3JkPjxrZXl3b3JkPlZlbm91cyB0aHJvbWJvc2lzPC9rZXl3b3JkPjwva2V5d29yZHM+PGRhdGVz
Pjx5ZWFyPjIwMTQ8L3llYXI+PHB1Yi1kYXRlcz48ZGF0ZT5Ob3YgMTQ8L2RhdGU+PC9wdWItZGF0
ZXM+PC9kYXRlcz48aXNibj4xNTIyLTk2NDUgKEVsZWN0cm9uaWMpJiN4RDswMTk1LTY2OFggKExp
bmtpbmcpPC9pc2JuPjxhY2Nlc3Npb24tbnVtPjI1MTczMzQxPC9hY2Nlc3Npb24tbnVtPjx1cmxz
PjxyZWxhdGVkLXVybHM+PHVybD5odHRwczovL3d3dy5uY2JpLm5sbS5uaWguZ292L3B1Ym1lZC8y
NTE3MzM0MTwvdXJsPjwvcmVsYXRlZC11cmxzPjwvdXJscz48ZWxlY3Ryb25pYy1yZXNvdXJjZS1u
dW0+MTAuMTA5My9ldXJoZWFydGovZWh1MjgzPC9lbGVjdHJvbmljLXJlc291cmNlLW51bT48L3Jl
Y29yZD48L0NpdGU+PC9FbmROb3RlPgB=
</w:fldData>
        </w:fldChar>
      </w:r>
      <w:r>
        <w:rPr>
          <w:lang w:val="en"/>
        </w:rPr>
        <w:instrText xml:space="preserve"> ADDIN EN.CITE.DATA </w:instrText>
      </w:r>
      <w:r>
        <w:rPr>
          <w:lang w:val="en"/>
        </w:rPr>
      </w:r>
      <w:r>
        <w:rPr>
          <w:lang w:val="en"/>
        </w:rPr>
        <w:fldChar w:fldCharType="end"/>
      </w:r>
      <w:r>
        <w:rPr>
          <w:lang w:val="en"/>
        </w:rPr>
      </w:r>
      <w:r>
        <w:rPr>
          <w:lang w:val="en"/>
        </w:rPr>
        <w:fldChar w:fldCharType="separate"/>
      </w:r>
      <w:r>
        <w:rPr>
          <w:noProof/>
          <w:lang w:val="en"/>
        </w:rPr>
        <w:t>(6, 7)</w:t>
      </w:r>
      <w:r>
        <w:rPr>
          <w:lang w:val="en"/>
        </w:rPr>
        <w:fldChar w:fldCharType="end"/>
      </w:r>
      <w:r>
        <w:rPr>
          <w:lang w:val="en"/>
        </w:rPr>
        <w:t xml:space="preserve">. However, this diagnostic test can yield useless or misleading test results if done without appropriate clinical indication </w:t>
      </w:r>
      <w:r>
        <w:rPr>
          <w:lang w:val="en"/>
        </w:rPr>
        <w:fldChar w:fldCharType="begin">
          <w:fldData xml:space="preserve">PEVuZE5vdGU+PENpdGU+PEF1dGhvcj5TdGVpbjwvQXV0aG9yPjxZZWFyPjIwMDY8L1llYXI+PFJl
Y051bT4zNTwvUmVjTnVtPjxEaXNwbGF5VGV4dD4oOCk8L0Rpc3BsYXlUZXh0PjxyZWNvcmQ+PHJl
Yy1udW1iZXI+MzU8L3JlYy1udW1iZXI+PGZvcmVpZ24ta2V5cz48a2V5IGFwcD0iRU4iIGRiLWlk
PSJ2dHIyc3AwNWp6ZjB0aGV0cnoxNXI1cnlkMHMwc3BzOXdkZHciIHRpbWVzdGFtcD0iMTUyNTA5
NDMyMiI+MzU8L2tleT48L2ZvcmVpZ24ta2V5cz48cmVmLXR5cGUgbmFtZT0iSm91cm5hbCBBcnRp
Y2xlIj4xNzwvcmVmLXR5cGU+PGNvbnRyaWJ1dG9ycz48YXV0aG9ycz48YXV0aG9yPlN0ZWluLCBQ
LiBELjwvYXV0aG9yPjxhdXRob3I+Rm93bGVyLCBTLiBFLjwvYXV0aG9yPjxhdXRob3I+R29vZG1h
biwgTC4gUi48L2F1dGhvcj48YXV0aG9yPkdvdHRzY2hhbGssIEEuPC9hdXRob3I+PGF1dGhvcj5I
YWxlcywgQy4gQS48L2F1dGhvcj48YXV0aG9yPkh1bGwsIFIuIEQuPC9hdXRob3I+PGF1dGhvcj5M
ZWVwZXIsIEsuIFYuLCBKci48L2F1dGhvcj48YXV0aG9yPlBvcG92aWNoLCBKLiwgSnIuPC9hdXRo
b3I+PGF1dGhvcj5RdWlubiwgRC4gQS48L2F1dGhvcj48YXV0aG9yPlNvcywgVC4gQS48L2F1dGhv
cj48YXV0aG9yPlNvc3RtYW4sIEguIEQuPC9hdXRob3I+PGF1dGhvcj5UYXBzb24sIFYuIEYuPC9h
dXRob3I+PGF1dGhvcj5XYWtlZmllbGQsIFQuIFcuPC9hdXRob3I+PGF1dGhvcj5XZWcsIEouIEcu
PC9hdXRob3I+PGF1dGhvcj5Xb29kYXJkLCBQLiBLLjwvYXV0aG9yPjxhdXRob3I+UGlvcGVkIElp
IEludmVzdGlnYXRvcnM8L2F1dGhvcj48L2F1dGhvcnM+PC9jb250cmlidXRvcnM+PGF1dGgtYWRk
cmVzcz5EZXBhcnRtZW50IG9mIFJlc2VhcmNoLCBTdC4gSm9zZXBoIE1lcmN5IE9ha2xhbmQgSG9z
cGl0YWwsIFBvbnRpYWMsIE1pY2gsIFVTQS4gc3RlaW5wQHRyaW5pdHktaGVhbHRoLm9yZzwvYXV0
aC1hZGRyZXNzPjx0aXRsZXM+PHRpdGxlPk11bHRpZGV0ZWN0b3IgY29tcHV0ZWQgdG9tb2dyYXBo
eSBmb3IgYWN1dGUgcHVsbW9uYXJ5IGVtYm9saXNtPC90aXRsZT48c2Vjb25kYXJ5LXRpdGxlPk4g
RW5nbCBKIE1lZDwvc2Vjb25kYXJ5LXRpdGxlPjwvdGl0bGVzPjxwZXJpb2RpY2FsPjxmdWxsLXRp
dGxlPk4gRW5nbCBKIE1lZDwvZnVsbC10aXRsZT48L3BlcmlvZGljYWw+PHBhZ2VzPjIzMTctMjc8
L3BhZ2VzPjx2b2x1bWU+MzU0PC92b2x1bWU+PG51bWJlcj4yMjwvbnVtYmVyPjxlZGl0aW9uPjIw
MDYvMDYvMDI8L2VkaXRpb24+PGtleXdvcmRzPjxrZXl3b3JkPkFjdXRlIERpc2Vhc2U8L2tleXdv
cmQ+PGtleXdvcmQ+Q29udHJhc3QgTWVkaWEvYWR2ZXJzZSBlZmZlY3RzPC9rZXl3b3JkPjxrZXl3
b3JkPkZlbWFsZTwva2V5d29yZD48a2V5d29yZD5IdW1hbnM8L2tleXdvcmQ+PGtleXdvcmQ+TGVn
L2Jsb29kIHN1cHBseTwva2V5d29yZD48a2V5d29yZD5NYWxlPC9rZXl3b3JkPjxrZXl3b3JkPk1p
ZGRsZSBBZ2VkPC9rZXl3b3JkPjxrZXl3b3JkPlBobGVib2dyYXBoeS9tZXRob2RzPC9rZXl3b3Jk
PjxrZXl3b3JkPlByZWRpY3RpdmUgVmFsdWUgb2YgVGVzdHM8L2tleXdvcmQ+PGtleXdvcmQ+UHJv
c3BlY3RpdmUgU3R1ZGllczwva2V5d29yZD48a2V5d29yZD5QdWxtb25hcnkgQXJ0ZXJ5L2RpYWdu
b3N0aWMgaW1hZ2luZzwva2V5d29yZD48a2V5d29yZD5QdWxtb25hcnkgRW1ib2xpc20vY29tcGxp
Y2F0aW9ucy8qZGlhZ25vc3RpYyBpbWFnaW5nPC9rZXl3b3JkPjxrZXl3b3JkPlNlbnNpdGl2aXR5
IGFuZCBTcGVjaWZpY2l0eTwva2V5d29yZD48a2V5d29yZD5Ub21vZ3JhcGh5LCBYLVJheSBDb21w
dXRlZC9hZHZlcnNlIGVmZmVjdHMvKm1ldGhvZHM8L2tleXdvcmQ+PGtleXdvcmQ+VWx0cmFzb25v
Z3JhcGh5PC9rZXl3b3JkPjxrZXl3b3JkPlZlbm91cyBUaHJvbWJvc2lzLypkaWFnbm9zdGljIGlt
YWdpbmc8L2tleXdvcmQ+PC9rZXl3b3Jkcz48ZGF0ZXM+PHllYXI+MjAwNjwveWVhcj48cHViLWRh
dGVzPjxkYXRlPkp1biAxPC9kYXRlPjwvcHViLWRhdGVzPjwvZGF0ZXM+PGlzYm4+MTUzMy00NDA2
IChFbGVjdHJvbmljKSYjeEQ7MDAyOC00NzkzIChMaW5raW5nKTwvaXNibj48YWNjZXNzaW9uLW51
bT4xNjczODI2ODwvYWNjZXNzaW9uLW51bT48dXJscz48cmVsYXRlZC11cmxzPjx1cmw+aHR0cHM6
Ly93d3cubmNiaS5ubG0ubmloLmdvdi9wdWJtZWQvMTY3MzgyNjg8L3VybD48L3JlbGF0ZWQtdXJs
cz48L3VybHM+PGVsZWN0cm9uaWMtcmVzb3VyY2UtbnVtPjEwLjEwNTYvTkVKTW9hMDUyMzY3PC9l
bGVjdHJvbmljLXJlc291cmNlLW51bT48L3JlY29yZD48L0NpdGU+PC9FbmROb3RlPgB=
</w:fldData>
        </w:fldChar>
      </w:r>
      <w:r>
        <w:rPr>
          <w:lang w:val="en"/>
        </w:rPr>
        <w:instrText xml:space="preserve"> ADDIN EN.CITE </w:instrText>
      </w:r>
      <w:r>
        <w:rPr>
          <w:lang w:val="en"/>
        </w:rPr>
        <w:fldChar w:fldCharType="begin">
          <w:fldData xml:space="preserve">PEVuZE5vdGU+PENpdGU+PEF1dGhvcj5TdGVpbjwvQXV0aG9yPjxZZWFyPjIwMDY8L1llYXI+PFJl
Y051bT4zNTwvUmVjTnVtPjxEaXNwbGF5VGV4dD4oOCk8L0Rpc3BsYXlUZXh0PjxyZWNvcmQ+PHJl
Yy1udW1iZXI+MzU8L3JlYy1udW1iZXI+PGZvcmVpZ24ta2V5cz48a2V5IGFwcD0iRU4iIGRiLWlk
PSJ2dHIyc3AwNWp6ZjB0aGV0cnoxNXI1cnlkMHMwc3BzOXdkZHciIHRpbWVzdGFtcD0iMTUyNTA5
NDMyMiI+MzU8L2tleT48L2ZvcmVpZ24ta2V5cz48cmVmLXR5cGUgbmFtZT0iSm91cm5hbCBBcnRp
Y2xlIj4xNzwvcmVmLXR5cGU+PGNvbnRyaWJ1dG9ycz48YXV0aG9ycz48YXV0aG9yPlN0ZWluLCBQ
LiBELjwvYXV0aG9yPjxhdXRob3I+Rm93bGVyLCBTLiBFLjwvYXV0aG9yPjxhdXRob3I+R29vZG1h
biwgTC4gUi48L2F1dGhvcj48YXV0aG9yPkdvdHRzY2hhbGssIEEuPC9hdXRob3I+PGF1dGhvcj5I
YWxlcywgQy4gQS48L2F1dGhvcj48YXV0aG9yPkh1bGwsIFIuIEQuPC9hdXRob3I+PGF1dGhvcj5M
ZWVwZXIsIEsuIFYuLCBKci48L2F1dGhvcj48YXV0aG9yPlBvcG92aWNoLCBKLiwgSnIuPC9hdXRo
b3I+PGF1dGhvcj5RdWlubiwgRC4gQS48L2F1dGhvcj48YXV0aG9yPlNvcywgVC4gQS48L2F1dGhv
cj48YXV0aG9yPlNvc3RtYW4sIEguIEQuPC9hdXRob3I+PGF1dGhvcj5UYXBzb24sIFYuIEYuPC9h
dXRob3I+PGF1dGhvcj5XYWtlZmllbGQsIFQuIFcuPC9hdXRob3I+PGF1dGhvcj5XZWcsIEouIEcu
PC9hdXRob3I+PGF1dGhvcj5Xb29kYXJkLCBQLiBLLjwvYXV0aG9yPjxhdXRob3I+UGlvcGVkIElp
IEludmVzdGlnYXRvcnM8L2F1dGhvcj48L2F1dGhvcnM+PC9jb250cmlidXRvcnM+PGF1dGgtYWRk
cmVzcz5EZXBhcnRtZW50IG9mIFJlc2VhcmNoLCBTdC4gSm9zZXBoIE1lcmN5IE9ha2xhbmQgSG9z
cGl0YWwsIFBvbnRpYWMsIE1pY2gsIFVTQS4gc3RlaW5wQHRyaW5pdHktaGVhbHRoLm9yZzwvYXV0
aC1hZGRyZXNzPjx0aXRsZXM+PHRpdGxlPk11bHRpZGV0ZWN0b3IgY29tcHV0ZWQgdG9tb2dyYXBo
eSBmb3IgYWN1dGUgcHVsbW9uYXJ5IGVtYm9saXNtPC90aXRsZT48c2Vjb25kYXJ5LXRpdGxlPk4g
RW5nbCBKIE1lZDwvc2Vjb25kYXJ5LXRpdGxlPjwvdGl0bGVzPjxwZXJpb2RpY2FsPjxmdWxsLXRp
dGxlPk4gRW5nbCBKIE1lZDwvZnVsbC10aXRsZT48L3BlcmlvZGljYWw+PHBhZ2VzPjIzMTctMjc8
L3BhZ2VzPjx2b2x1bWU+MzU0PC92b2x1bWU+PG51bWJlcj4yMjwvbnVtYmVyPjxlZGl0aW9uPjIw
MDYvMDYvMDI8L2VkaXRpb24+PGtleXdvcmRzPjxrZXl3b3JkPkFjdXRlIERpc2Vhc2U8L2tleXdv
cmQ+PGtleXdvcmQ+Q29udHJhc3QgTWVkaWEvYWR2ZXJzZSBlZmZlY3RzPC9rZXl3b3JkPjxrZXl3
b3JkPkZlbWFsZTwva2V5d29yZD48a2V5d29yZD5IdW1hbnM8L2tleXdvcmQ+PGtleXdvcmQ+TGVn
L2Jsb29kIHN1cHBseTwva2V5d29yZD48a2V5d29yZD5NYWxlPC9rZXl3b3JkPjxrZXl3b3JkPk1p
ZGRsZSBBZ2VkPC9rZXl3b3JkPjxrZXl3b3JkPlBobGVib2dyYXBoeS9tZXRob2RzPC9rZXl3b3Jk
PjxrZXl3b3JkPlByZWRpY3RpdmUgVmFsdWUgb2YgVGVzdHM8L2tleXdvcmQ+PGtleXdvcmQ+UHJv
c3BlY3RpdmUgU3R1ZGllczwva2V5d29yZD48a2V5d29yZD5QdWxtb25hcnkgQXJ0ZXJ5L2RpYWdu
b3N0aWMgaW1hZ2luZzwva2V5d29yZD48a2V5d29yZD5QdWxtb25hcnkgRW1ib2xpc20vY29tcGxp
Y2F0aW9ucy8qZGlhZ25vc3RpYyBpbWFnaW5nPC9rZXl3b3JkPjxrZXl3b3JkPlNlbnNpdGl2aXR5
IGFuZCBTcGVjaWZpY2l0eTwva2V5d29yZD48a2V5d29yZD5Ub21vZ3JhcGh5LCBYLVJheSBDb21w
dXRlZC9hZHZlcnNlIGVmZmVjdHMvKm1ldGhvZHM8L2tleXdvcmQ+PGtleXdvcmQ+VWx0cmFzb25v
Z3JhcGh5PC9rZXl3b3JkPjxrZXl3b3JkPlZlbm91cyBUaHJvbWJvc2lzLypkaWFnbm9zdGljIGlt
YWdpbmc8L2tleXdvcmQ+PC9rZXl3b3Jkcz48ZGF0ZXM+PHllYXI+MjAwNjwveWVhcj48cHViLWRh
dGVzPjxkYXRlPkp1biAxPC9kYXRlPjwvcHViLWRhdGVzPjwvZGF0ZXM+PGlzYm4+MTUzMy00NDA2
IChFbGVjdHJvbmljKSYjeEQ7MDAyOC00NzkzIChMaW5raW5nKTwvaXNibj48YWNjZXNzaW9uLW51
bT4xNjczODI2ODwvYWNjZXNzaW9uLW51bT48dXJscz48cmVsYXRlZC11cmxzPjx1cmw+aHR0cHM6
Ly93d3cubmNiaS5ubG0ubmloLmdvdi9wdWJtZWQvMTY3MzgyNjg8L3VybD48L3JlbGF0ZWQtdXJs
cz48L3VybHM+PGVsZWN0cm9uaWMtcmVzb3VyY2UtbnVtPjEwLjEwNTYvTkVKTW9hMDUyMzY3PC9l
bGVjdHJvbmljLXJlc291cmNlLW51bT48L3JlY29yZD48L0NpdGU+PC9FbmROb3RlPgB=
</w:fldData>
        </w:fldChar>
      </w:r>
      <w:r>
        <w:rPr>
          <w:lang w:val="en"/>
        </w:rPr>
        <w:instrText xml:space="preserve"> ADDIN EN.CITE.DATA </w:instrText>
      </w:r>
      <w:r>
        <w:rPr>
          <w:lang w:val="en"/>
        </w:rPr>
      </w:r>
      <w:r>
        <w:rPr>
          <w:lang w:val="en"/>
        </w:rPr>
        <w:fldChar w:fldCharType="end"/>
      </w:r>
      <w:r>
        <w:rPr>
          <w:lang w:val="en"/>
        </w:rPr>
      </w:r>
      <w:r>
        <w:rPr>
          <w:lang w:val="en"/>
        </w:rPr>
        <w:fldChar w:fldCharType="separate"/>
      </w:r>
      <w:r>
        <w:rPr>
          <w:noProof/>
          <w:lang w:val="en"/>
        </w:rPr>
        <w:t>(8)</w:t>
      </w:r>
      <w:r>
        <w:rPr>
          <w:lang w:val="en"/>
        </w:rPr>
        <w:fldChar w:fldCharType="end"/>
      </w:r>
      <w:r>
        <w:rPr>
          <w:lang w:val="en"/>
        </w:rPr>
        <w:t>. Therefore,</w:t>
      </w:r>
      <w:r w:rsidRPr="00C31D22">
        <w:rPr>
          <w:lang w:val="en"/>
        </w:rPr>
        <w:t xml:space="preserve"> </w:t>
      </w:r>
      <w:r>
        <w:rPr>
          <w:lang w:val="en"/>
        </w:rPr>
        <w:t>circulating D-dimer concentrations and clinical predictions rules were developed as complementary diagnostics steps.</w:t>
      </w:r>
    </w:p>
    <w:p w14:paraId="35283DB8" w14:textId="77777777" w:rsidR="0066358D" w:rsidRDefault="0066358D" w:rsidP="00127FB4">
      <w:pPr>
        <w:spacing w:line="360" w:lineRule="auto"/>
        <w:contextualSpacing/>
        <w:rPr>
          <w:lang w:val="en-US"/>
        </w:rPr>
      </w:pPr>
      <w:r>
        <w:rPr>
          <w:lang w:val="en"/>
        </w:rPr>
        <w:t>The D-dimer is a biomarker that is routinely used in conjunction with clinical parameters in the initial assessment of suspected acute PE</w:t>
      </w:r>
      <w:r>
        <w:rPr>
          <w:lang w:val="en"/>
        </w:rPr>
        <w:fldChar w:fldCharType="begin"/>
      </w:r>
      <w:r>
        <w:rPr>
          <w:lang w:val="en"/>
        </w:rPr>
        <w:instrText xml:space="preserve"> ADDIN EN.CITE &lt;EndNote&gt;&lt;Cite&gt;&lt;Author&gt;Pabinger&lt;/Author&gt;&lt;Year&gt;2009&lt;/Year&gt;&lt;RecNum&gt;33&lt;/RecNum&gt;&lt;DisplayText&gt;(9)&lt;/DisplayText&gt;&lt;record&gt;&lt;rec-number&gt;33&lt;/rec-number&gt;&lt;foreign-keys&gt;&lt;key app="EN" db-id="vtr2sp05jzf0thetrz15r5ryd0s0sps9wddw" timestamp="1525087827"&gt;33&lt;/key&gt;&lt;/foreign-keys&gt;&lt;ref-type name="Journal Article"&gt;17&lt;/ref-type&gt;&lt;contributors&gt;&lt;authors&gt;&lt;author&gt;Pabinger, I.&lt;/author&gt;&lt;author&gt;Ay, C.&lt;/author&gt;&lt;/authors&gt;&lt;/contributors&gt;&lt;auth-address&gt;Clinical Division of Hematology and Hemostaseology, Department of Medicine I, Medical University of Vienna, Waehringer Guertel 18-20, A-1090 Vienna, Austria. ingrid.pabinger@meduniwien.ac.at&lt;/auth-address&gt;&lt;titles&gt;&lt;title&gt;Biomarkers and venous thromboembolism&lt;/title&gt;&lt;secondary-title&gt;Arterioscler Thromb Vasc Biol&lt;/secondary-title&gt;&lt;/titles&gt;&lt;periodical&gt;&lt;full-title&gt;Arterioscler Thromb Vasc Biol&lt;/full-title&gt;&lt;/periodical&gt;&lt;pages&gt;332-6&lt;/pages&gt;&lt;volume&gt;29&lt;/volume&gt;&lt;number&gt;3&lt;/number&gt;&lt;edition&gt;2009/02/21&lt;/edition&gt;&lt;keywords&gt;&lt;keyword&gt;Anticoagulants/administration &amp;amp; dosage&lt;/keyword&gt;&lt;keyword&gt;Biomarkers/*blood&lt;/keyword&gt;&lt;keyword&gt;Cytokines/blood&lt;/keyword&gt;&lt;keyword&gt;Drug Administration Schedule&lt;/keyword&gt;&lt;keyword&gt;Factor VIII/analysis&lt;/keyword&gt;&lt;keyword&gt;Fibrin Fibrinogen Degradation Products/analysis&lt;/keyword&gt;&lt;keyword&gt;Humans&lt;/keyword&gt;&lt;keyword&gt;Inflammation Mediators/blood&lt;/keyword&gt;&lt;keyword&gt;P-Selectin/blood&lt;/keyword&gt;&lt;keyword&gt;Predictive Value of Tests&lt;/keyword&gt;&lt;keyword&gt;Recurrence&lt;/keyword&gt;&lt;keyword&gt;Thrombin/metabolism&lt;/keyword&gt;&lt;keyword&gt;Treatment Outcome&lt;/keyword&gt;&lt;keyword&gt;Venous Thromboembolism/*blood/diagnosis/drug therapy&lt;/keyword&gt;&lt;/keywords&gt;&lt;dates&gt;&lt;year&gt;2009&lt;/year&gt;&lt;pub-dates&gt;&lt;date&gt;Mar&lt;/date&gt;&lt;/pub-dates&gt;&lt;/dates&gt;&lt;isbn&gt;1524-4636 (Electronic)&amp;#xD;1079-5642 (Linking)&lt;/isbn&gt;&lt;accession-num&gt;19228607&lt;/accession-num&gt;&lt;urls&gt;&lt;related-urls&gt;&lt;url&gt;https://www.ncbi.nlm.nih.gov/pubmed/19228607&lt;/url&gt;&lt;/related-urls&gt;&lt;/urls&gt;&lt;electronic-resource-num&gt;10.1161/ATVBAHA.108.182188&lt;/electronic-resource-num&gt;&lt;/record&gt;&lt;/Cite&gt;&lt;/EndNote&gt;</w:instrText>
      </w:r>
      <w:r>
        <w:rPr>
          <w:lang w:val="en"/>
        </w:rPr>
        <w:fldChar w:fldCharType="separate"/>
      </w:r>
      <w:r>
        <w:rPr>
          <w:noProof/>
          <w:lang w:val="en"/>
        </w:rPr>
        <w:t>(9)</w:t>
      </w:r>
      <w:r>
        <w:rPr>
          <w:lang w:val="en"/>
        </w:rPr>
        <w:fldChar w:fldCharType="end"/>
      </w:r>
      <w:r>
        <w:rPr>
          <w:lang w:val="en"/>
        </w:rPr>
        <w:t xml:space="preserve">. </w:t>
      </w:r>
      <w:r w:rsidRPr="009D7AFB">
        <w:rPr>
          <w:lang w:val="en"/>
        </w:rPr>
        <w:t>Although it is well documented that the D-dimer test is useful in the diagnostic workup of patients with suspected</w:t>
      </w:r>
      <w:r>
        <w:rPr>
          <w:lang w:val="en"/>
        </w:rPr>
        <w:t xml:space="preserve"> PE</w:t>
      </w:r>
      <w:r w:rsidRPr="009D7AFB">
        <w:rPr>
          <w:lang w:val="en"/>
        </w:rPr>
        <w:t xml:space="preserve">, it is thought that the D-dimer test is of less value in patients with </w:t>
      </w:r>
      <w:r>
        <w:rPr>
          <w:lang w:val="en"/>
        </w:rPr>
        <w:t xml:space="preserve">malignancy due to often elevated levels in absence of thrombosis </w:t>
      </w:r>
      <w:r>
        <w:fldChar w:fldCharType="begin">
          <w:fldData xml:space="preserve">PEVuZE5vdGU+PENpdGU+PEF1dGhvcj5TaXJhZ3VzYTwvQXV0aG9yPjxZZWFyPjIwMDE8L1llYXI+
PFJlY051bT44PC9SZWNOdW0+PERpc3BsYXlUZXh0PigxMCwgMTEpPC9EaXNwbGF5VGV4dD48cmVj
b3JkPjxyZWMtbnVtYmVyPjg8L3JlYy1udW1iZXI+PGZvcmVpZ24ta2V5cz48a2V5IGFwcD0iRU4i
IGRiLWlkPSJ2dHIyc3AwNWp6ZjB0aGV0cnoxNXI1cnlkMHMwc3BzOXdkZHciIHRpbWVzdGFtcD0i
MTUxOTcyMTI3OCI+ODwva2V5PjwvZm9yZWlnbi1rZXlzPjxyZWYtdHlwZSBuYW1lPSJKb3VybmFs
IEFydGljbGUiPjE3PC9yZWYtdHlwZT48Y29udHJpYnV0b3JzPjxhdXRob3JzPjxhdXRob3I+U2ly
YWd1c2EsIFMuPC9hdXRob3I+PGF1dGhvcj5UZXJ1bGxhLCBWLjwvYXV0aG9yPjxhdXRob3I+UGly
cmVsbGksIFMuPC9hdXRob3I+PGF1dGhvcj5Qb3J0YSwgQy48L2F1dGhvcj48YXV0aG9yPkZhbGFz
Y2hpLCBGLjwvYXV0aG9yPjxhdXRob3I+QW5hc3Rhc2lvLCBSLjwvYXV0aG9yPjxhdXRob3I+R3Vh
cm5vbmUsIFIuPC9hdXRob3I+PGF1dGhvcj5TY2FyYWJlbGxpLCBNLjwvYXV0aG9yPjxhdXRob3I+
T2Rlcm8sIEEuPC9hdXRob3I+PGF1dGhvcj5CcmVzc2FuLCBNLiBBLjwvYXV0aG9yPjwvYXV0aG9y
cz48L2NvbnRyaWJ1dG9ycz48YXV0aC1hZGRyZXNzPlNlcnZpemlvIFByb250byBTb2Njb3JzbyBl
ZCBBY2NldHRhemlvbmUsIElSQ0NTIFBvbGljbGluaWNvIFMuIE1hdHRlbywgUGlhenphbGUgR29s
Z2kgMiwgMjcxMDAgUGF2aWEsIEl0YWx5LiBzLnNpcmFndXNhQHNtYXR0ZW8ucHYuaXQ8L2F1dGgt
YWRkcmVzcz48dGl0bGVzPjx0aXRsZT5BIHJhcGlkIEQtZGltZXIgYXNzYXkgaW4gcGF0aWVudHMg
cHJlc2VudGluZyBhdCB0aGUgZW1lcmdlbmN5IHJvb20gd2l0aCBzdXNwZWN0ZWQgYWN1dGUgdmVu
b3VzIHRocm9tYm9zaXM6IGFjY3VyYWN5IGFuZCByZWxhdGlvbiB0byBjbGluaWNhbCB2YXJpYWJs
ZXM8L3RpdGxlPjxzZWNvbmRhcnktdGl0bGU+SGFlbWF0b2xvZ2ljYTwvc2Vjb25kYXJ5LXRpdGxl
PjwvdGl0bGVzPjxwZXJpb2RpY2FsPjxmdWxsLXRpdGxlPkhhZW1hdG9sb2dpY2E8L2Z1bGwtdGl0
bGU+PC9wZXJpb2RpY2FsPjxwYWdlcz44NTYtNjE8L3BhZ2VzPjx2b2x1bWU+ODY8L3ZvbHVtZT48
bnVtYmVyPjg8L251bWJlcj48ZWRpdGlvbj4yMDAxLzA4LzI4PC9lZGl0aW9uPjxrZXl3b3Jkcz48
a2V5d29yZD5BY3V0ZSBEaXNlYXNlPC9rZXl3b3JkPjxrZXl3b3JkPkFkdWx0PC9rZXl3b3JkPjxr
ZXl3b3JkPkFnZWQ8L2tleXdvcmQ+PGtleXdvcmQ+QWdlZCwgODAgYW5kIG92ZXI8L2tleXdvcmQ+
PGtleXdvcmQ+RW1lcmdlbmN5IFNlcnZpY2UsIEhvc3BpdGFsPC9rZXl3b3JkPjxrZXl3b3JkPkZl
bWFsZTwva2V5d29yZD48a2V5d29yZD5GaWJyaW4gRmlicmlub2dlbiBEZWdyYWRhdGlvbiBQcm9k
dWN0cy8qYW5hbHlzaXM8L2tleXdvcmQ+PGtleXdvcmQ+SGVwYXJpbi9waGFybWFjb2xvZ3k8L2tl
eXdvcmQ+PGtleXdvcmQ+SHVtYW5zPC9rZXl3b3JkPjxrZXl3b3JkPk1hbGU8L2tleXdvcmQ+PGtl
eXdvcmQ+TWlkZGxlIEFnZWQ8L2tleXdvcmQ+PGtleXdvcmQ+UHJlZGljdGl2ZSBWYWx1ZSBvZiBU
ZXN0czwva2V5d29yZD48a2V5d29yZD5SZWFnZW50IEtpdHMsIERpYWdub3N0aWMvKnN0YW5kYXJk
czwva2V5d29yZD48a2V5d29yZD5SZXByb2R1Y2liaWxpdHkgb2YgUmVzdWx0czwva2V5d29yZD48
a2V5d29yZD5TYXBoZW5vdXMgVmVpbi9wYXRob2xvZ3k8L2tleXdvcmQ+PGtleXdvcmQ+U2Vuc2l0
aXZpdHkgYW5kIFNwZWNpZmljaXR5PC9rZXl3b3JkPjxrZXl3b3JkPlZlbm91cyBUaHJvbWJvc2lz
L2Jsb29kLypkaWFnbm9zaXM8L2tleXdvcmQ+PC9rZXl3b3Jkcz48ZGF0ZXM+PHllYXI+MjAwMTwv
eWVhcj48cHViLWRhdGVzPjxkYXRlPkF1ZzwvZGF0ZT48L3B1Yi1kYXRlcz48L2RhdGVzPjxpc2Ju
PjAzOTAtNjA3OCAoUHJpbnQpJiN4RDswMzkwLTYwNzggKExpbmtpbmcpPC9pc2JuPjxhY2Nlc3Np
b24tbnVtPjExNTIyNTQzPC9hY2Nlc3Npb24tbnVtPjx1cmxzPjxyZWxhdGVkLXVybHM+PHVybD5o
dHRwczovL3d3dy5uY2JpLm5sbS5uaWguZ292L3B1Ym1lZC8xMTUyMjU0MzwvdXJsPjwvcmVsYXRl
ZC11cmxzPjwvdXJscz48L3JlY29yZD48L0NpdGU+PENpdGU+PEF1dGhvcj5Lbm93bHNvbjwvQXV0
aG9yPjxZZWFyPjIwMTA8L1llYXI+PFJlY051bT45PC9SZWNOdW0+PHJlY29yZD48cmVjLW51bWJl
cj45PC9yZWMtbnVtYmVyPjxmb3JlaWduLWtleXM+PGtleSBhcHA9IkVOIiBkYi1pZD0idnRyMnNw
MDVqemYwdGhldHJ6MTVyNXJ5ZDBzMHNwczl3ZGR3IiB0aW1lc3RhbXA9IjE1MTk3MjE0OTMiPjk8
L2tleT48L2ZvcmVpZ24ta2V5cz48cmVmLXR5cGUgbmFtZT0iSm91cm5hbCBBcnRpY2xlIj4xNzwv
cmVmLXR5cGU+PGNvbnRyaWJ1dG9ycz48YXV0aG9ycz48YXV0aG9yPktub3dsc29uLCBMLjwvYXV0
aG9yPjxhdXRob3I+QmFjY2h1LCBTLjwvYXV0aG9yPjxhdXRob3I+UGFuZWVzaGEsIFMuPC9hdXRo
b3I+PGF1dGhvcj5NY01hbnVzLCBBLjwvYXV0aG9yPjxhdXRob3I+UmFuZGFsbCwgSy48L2F1dGhv
cj48YXV0aG9yPlJvc2UsIFAuPC9hdXRob3I+PC9hdXRob3JzPjwvY29udHJpYnV0b3JzPjxhdXRo
LWFkZHJlc3M+V2Fyd2ljayBIb3NwLCBEZXB0IEhhZW1hdG9sLCBXYXJ3aWNrIENWMzQgNUJXLCBF
bmdsYW5kJiN4RDtVbml2IEhvc3AgQ292ZW50cnksIEhhZW1hdG9sIFNUMywgQ292ZW50cnksIFcg
TWlkbGFuZHMsIEVuZ2xhbmQmI3hEO1dhcndpY2tzaGlyZSBOSFMgVHJ1c3QsIENvdmVudHJ5LCBX
IE1pZGxhbmRzLCBFbmdsYW5kJiN4RDtVbml2IFdhbGVzIEhvc3AsIFNwUiBIYWVtYXRvbCwgQ2Fy
ZGlmZiBDRjQgNFhXLCBTIEdsYW0sIFdhbGVzJiN4RDtIZWFydCBFbmdsYW5kIE5IUyBGZG4gVHJ1
c3QsIERlcHQgSGFlbWF0b2wsIEJpcm1pbmdoYW0sIFcgTWlkbGFuZHMsIEVuZ2xhbmQmI3hEO01N
UnggQ29uc3VsdGluZywgTG9uZG9uLCBFbmdsYW5kJiN4RDtVbml2IEhvc3AgQ292ZW50cnksIEhh
ZW1hdG9sIFNUNCwgQ292ZW50cnksIFcgTWlkbGFuZHMsIEVuZ2xhbmQ8L2F1dGgtYWRkcmVzcz48
dGl0bGVzPjx0aXRsZT5FbGV2YXRlZCBELWRpbWVycyBhcmUgYWxzbyBhIG1hcmtlciBvZiB1bmRl
cmx5aW5nIG1hbGlnbmFuY3kgYW5kIGluY3JlYXNlZCBtb3J0YWxpdHkgaW4gdGhlIGFic2VuY2Ug
b2YgdmVub3VzIHRocm9tYm9lbWJvbGlzbTwvdGl0bGU+PHNlY29uZGFyeS10aXRsZT5Kb3VybmFs
IG9mIENsaW5pY2FsIFBhdGhvbG9neTwvc2Vjb25kYXJ5LXRpdGxlPjxhbHQtdGl0bGU+SiBDbGlu
IFBhdGhvbDwvYWx0LXRpdGxlPjwvdGl0bGVzPjxwZXJpb2RpY2FsPjxmdWxsLXRpdGxlPkpvdXJu
YWwgb2YgQ2xpbmljYWwgUGF0aG9sb2d5PC9mdWxsLXRpdGxlPjxhYmJyLTE+SiBDbGluIFBhdGhv
bDwvYWJici0xPjwvcGVyaW9kaWNhbD48YWx0LXBlcmlvZGljYWw+PGZ1bGwtdGl0bGU+Sm91cm5h
bCBvZiBDbGluaWNhbCBQYXRob2xvZ3k8L2Z1bGwtdGl0bGU+PGFiYnItMT5KIENsaW4gUGF0aG9s
PC9hYmJyLTE+PC9hbHQtcGVyaW9kaWNhbD48cGFnZXM+ODE4LTgyMjwvcGFnZXM+PHZvbHVtZT42
Mzwvdm9sdW1lPjxudW1iZXI+OTwvbnVtYmVyPjxrZXl3b3Jkcz48a2V5d29yZD5kZWVwLXZlaW4g
dGhyb21ib3Npczwva2V5d29yZD48a2V5d29yZD5zdXNwZWN0ZWQgcHVsbW9uYXJ5LWVtYm9saXNt
PC9rZXl3b3JkPjxrZXl3b3JkPmNsaW5pY2FsIHByb2JhYmlsaXR5PC9rZXl3b3JkPjxrZXl3b3Jk
Pm1hbmFnZW1lbnQ8L2tleXdvcmQ+PGtleXdvcmQ+ZW1lcmdlbmN5PC9rZXl3b3JkPjxrZXl3b3Jk
PnN1cnZpdmFsPC9rZXl3b3JkPjxrZXl3b3JkPm91dGNvbWVzPC9rZXl3b3JkPjxrZXl3b3JkPmNh
bmNlcjwva2V5d29yZD48a2V5d29yZD5ydWxlPC9rZXl3b3JkPjwva2V5d29yZHM+PGRhdGVzPjx5
ZWFyPjIwMTA8L3llYXI+PHB1Yi1kYXRlcz48ZGF0ZT5TZXA8L2RhdGU+PC9wdWItZGF0ZXM+PC9k
YXRlcz48aXNibj4wMDIxLTk3NDY8L2lzYm4+PGFjY2Vzc2lvbi1udW0+V09TOjAwMDI4MTYwMTUw
MDAxMjwvYWNjZXNzaW9uLW51bT48dXJscz48cmVsYXRlZC11cmxzPjx1cmw+Jmx0O0dvIHRvIElT
SSZndDs6Ly9XT1M6MDAwMjgxNjAxNTAwMDEyPC91cmw+PC9yZWxhdGVkLXVybHM+PC91cmxzPjxl
bGVjdHJvbmljLXJlc291cmNlLW51bT4xMC4xMTM2L2pjcC4yMDEwLjA3NjM0OTwvZWxlY3Ryb25p
Yy1yZXNvdXJjZS1udW0+PGxhbmd1YWdlPkVuZ2xpc2g8L2xhbmd1YWdlPjwvcmVjb3JkPjwvQ2l0
ZT48L0VuZE5vdGU+AG==
</w:fldData>
        </w:fldChar>
      </w:r>
      <w:r w:rsidRPr="00117228">
        <w:rPr>
          <w:lang w:val="en-US"/>
        </w:rPr>
        <w:instrText xml:space="preserve"> ADDIN EN.CITE </w:instrText>
      </w:r>
      <w:r>
        <w:fldChar w:fldCharType="begin">
          <w:fldData xml:space="preserve">PEVuZE5vdGU+PENpdGU+PEF1dGhvcj5TaXJhZ3VzYTwvQXV0aG9yPjxZZWFyPjIwMDE8L1llYXI+
PFJlY051bT44PC9SZWNOdW0+PERpc3BsYXlUZXh0PigxMCwgMTEpPC9EaXNwbGF5VGV4dD48cmVj
b3JkPjxyZWMtbnVtYmVyPjg8L3JlYy1udW1iZXI+PGZvcmVpZ24ta2V5cz48a2V5IGFwcD0iRU4i
IGRiLWlkPSJ2dHIyc3AwNWp6ZjB0aGV0cnoxNXI1cnlkMHMwc3BzOXdkZHciIHRpbWVzdGFtcD0i
MTUxOTcyMTI3OCI+ODwva2V5PjwvZm9yZWlnbi1rZXlzPjxyZWYtdHlwZSBuYW1lPSJKb3VybmFs
IEFydGljbGUiPjE3PC9yZWYtdHlwZT48Y29udHJpYnV0b3JzPjxhdXRob3JzPjxhdXRob3I+U2ly
YWd1c2EsIFMuPC9hdXRob3I+PGF1dGhvcj5UZXJ1bGxhLCBWLjwvYXV0aG9yPjxhdXRob3I+UGly
cmVsbGksIFMuPC9hdXRob3I+PGF1dGhvcj5Qb3J0YSwgQy48L2F1dGhvcj48YXV0aG9yPkZhbGFz
Y2hpLCBGLjwvYXV0aG9yPjxhdXRob3I+QW5hc3Rhc2lvLCBSLjwvYXV0aG9yPjxhdXRob3I+R3Vh
cm5vbmUsIFIuPC9hdXRob3I+PGF1dGhvcj5TY2FyYWJlbGxpLCBNLjwvYXV0aG9yPjxhdXRob3I+
T2Rlcm8sIEEuPC9hdXRob3I+PGF1dGhvcj5CcmVzc2FuLCBNLiBBLjwvYXV0aG9yPjwvYXV0aG9y
cz48L2NvbnRyaWJ1dG9ycz48YXV0aC1hZGRyZXNzPlNlcnZpemlvIFByb250byBTb2Njb3JzbyBl
ZCBBY2NldHRhemlvbmUsIElSQ0NTIFBvbGljbGluaWNvIFMuIE1hdHRlbywgUGlhenphbGUgR29s
Z2kgMiwgMjcxMDAgUGF2aWEsIEl0YWx5LiBzLnNpcmFndXNhQHNtYXR0ZW8ucHYuaXQ8L2F1dGgt
YWRkcmVzcz48dGl0bGVzPjx0aXRsZT5BIHJhcGlkIEQtZGltZXIgYXNzYXkgaW4gcGF0aWVudHMg
cHJlc2VudGluZyBhdCB0aGUgZW1lcmdlbmN5IHJvb20gd2l0aCBzdXNwZWN0ZWQgYWN1dGUgdmVu
b3VzIHRocm9tYm9zaXM6IGFjY3VyYWN5IGFuZCByZWxhdGlvbiB0byBjbGluaWNhbCB2YXJpYWJs
ZXM8L3RpdGxlPjxzZWNvbmRhcnktdGl0bGU+SGFlbWF0b2xvZ2ljYTwvc2Vjb25kYXJ5LXRpdGxl
PjwvdGl0bGVzPjxwZXJpb2RpY2FsPjxmdWxsLXRpdGxlPkhhZW1hdG9sb2dpY2E8L2Z1bGwtdGl0
bGU+PC9wZXJpb2RpY2FsPjxwYWdlcz44NTYtNjE8L3BhZ2VzPjx2b2x1bWU+ODY8L3ZvbHVtZT48
bnVtYmVyPjg8L251bWJlcj48ZWRpdGlvbj4yMDAxLzA4LzI4PC9lZGl0aW9uPjxrZXl3b3Jkcz48
a2V5d29yZD5BY3V0ZSBEaXNlYXNlPC9rZXl3b3JkPjxrZXl3b3JkPkFkdWx0PC9rZXl3b3JkPjxr
ZXl3b3JkPkFnZWQ8L2tleXdvcmQ+PGtleXdvcmQ+QWdlZCwgODAgYW5kIG92ZXI8L2tleXdvcmQ+
PGtleXdvcmQ+RW1lcmdlbmN5IFNlcnZpY2UsIEhvc3BpdGFsPC9rZXl3b3JkPjxrZXl3b3JkPkZl
bWFsZTwva2V5d29yZD48a2V5d29yZD5GaWJyaW4gRmlicmlub2dlbiBEZWdyYWRhdGlvbiBQcm9k
dWN0cy8qYW5hbHlzaXM8L2tleXdvcmQ+PGtleXdvcmQ+SGVwYXJpbi9waGFybWFjb2xvZ3k8L2tl
eXdvcmQ+PGtleXdvcmQ+SHVtYW5zPC9rZXl3b3JkPjxrZXl3b3JkPk1hbGU8L2tleXdvcmQ+PGtl
eXdvcmQ+TWlkZGxlIEFnZWQ8L2tleXdvcmQ+PGtleXdvcmQ+UHJlZGljdGl2ZSBWYWx1ZSBvZiBU
ZXN0czwva2V5d29yZD48a2V5d29yZD5SZWFnZW50IEtpdHMsIERpYWdub3N0aWMvKnN0YW5kYXJk
czwva2V5d29yZD48a2V5d29yZD5SZXByb2R1Y2liaWxpdHkgb2YgUmVzdWx0czwva2V5d29yZD48
a2V5d29yZD5TYXBoZW5vdXMgVmVpbi9wYXRob2xvZ3k8L2tleXdvcmQ+PGtleXdvcmQ+U2Vuc2l0
aXZpdHkgYW5kIFNwZWNpZmljaXR5PC9rZXl3b3JkPjxrZXl3b3JkPlZlbm91cyBUaHJvbWJvc2lz
L2Jsb29kLypkaWFnbm9zaXM8L2tleXdvcmQ+PC9rZXl3b3Jkcz48ZGF0ZXM+PHllYXI+MjAwMTwv
eWVhcj48cHViLWRhdGVzPjxkYXRlPkF1ZzwvZGF0ZT48L3B1Yi1kYXRlcz48L2RhdGVzPjxpc2Ju
PjAzOTAtNjA3OCAoUHJpbnQpJiN4RDswMzkwLTYwNzggKExpbmtpbmcpPC9pc2JuPjxhY2Nlc3Np
b24tbnVtPjExNTIyNTQzPC9hY2Nlc3Npb24tbnVtPjx1cmxzPjxyZWxhdGVkLXVybHM+PHVybD5o
dHRwczovL3d3dy5uY2JpLm5sbS5uaWguZ292L3B1Ym1lZC8xMTUyMjU0MzwvdXJsPjwvcmVsYXRl
ZC11cmxzPjwvdXJscz48L3JlY29yZD48L0NpdGU+PENpdGU+PEF1dGhvcj5Lbm93bHNvbjwvQXV0
aG9yPjxZZWFyPjIwMTA8L1llYXI+PFJlY051bT45PC9SZWNOdW0+PHJlY29yZD48cmVjLW51bWJl
cj45PC9yZWMtbnVtYmVyPjxmb3JlaWduLWtleXM+PGtleSBhcHA9IkVOIiBkYi1pZD0idnRyMnNw
MDVqemYwdGhldHJ6MTVyNXJ5ZDBzMHNwczl3ZGR3IiB0aW1lc3RhbXA9IjE1MTk3MjE0OTMiPjk8
L2tleT48L2ZvcmVpZ24ta2V5cz48cmVmLXR5cGUgbmFtZT0iSm91cm5hbCBBcnRpY2xlIj4xNzwv
cmVmLXR5cGU+PGNvbnRyaWJ1dG9ycz48YXV0aG9ycz48YXV0aG9yPktub3dsc29uLCBMLjwvYXV0
aG9yPjxhdXRob3I+QmFjY2h1LCBTLjwvYXV0aG9yPjxhdXRob3I+UGFuZWVzaGEsIFMuPC9hdXRo
b3I+PGF1dGhvcj5NY01hbnVzLCBBLjwvYXV0aG9yPjxhdXRob3I+UmFuZGFsbCwgSy48L2F1dGhv
cj48YXV0aG9yPlJvc2UsIFAuPC9hdXRob3I+PC9hdXRob3JzPjwvY29udHJpYnV0b3JzPjxhdXRo
LWFkZHJlc3M+V2Fyd2ljayBIb3NwLCBEZXB0IEhhZW1hdG9sLCBXYXJ3aWNrIENWMzQgNUJXLCBF
bmdsYW5kJiN4RDtVbml2IEhvc3AgQ292ZW50cnksIEhhZW1hdG9sIFNUMywgQ292ZW50cnksIFcg
TWlkbGFuZHMsIEVuZ2xhbmQmI3hEO1dhcndpY2tzaGlyZSBOSFMgVHJ1c3QsIENvdmVudHJ5LCBX
IE1pZGxhbmRzLCBFbmdsYW5kJiN4RDtVbml2IFdhbGVzIEhvc3AsIFNwUiBIYWVtYXRvbCwgQ2Fy
ZGlmZiBDRjQgNFhXLCBTIEdsYW0sIFdhbGVzJiN4RDtIZWFydCBFbmdsYW5kIE5IUyBGZG4gVHJ1
c3QsIERlcHQgSGFlbWF0b2wsIEJpcm1pbmdoYW0sIFcgTWlkbGFuZHMsIEVuZ2xhbmQmI3hEO01N
UnggQ29uc3VsdGluZywgTG9uZG9uLCBFbmdsYW5kJiN4RDtVbml2IEhvc3AgQ292ZW50cnksIEhh
ZW1hdG9sIFNUNCwgQ292ZW50cnksIFcgTWlkbGFuZHMsIEVuZ2xhbmQ8L2F1dGgtYWRkcmVzcz48
dGl0bGVzPjx0aXRsZT5FbGV2YXRlZCBELWRpbWVycyBhcmUgYWxzbyBhIG1hcmtlciBvZiB1bmRl
cmx5aW5nIG1hbGlnbmFuY3kgYW5kIGluY3JlYXNlZCBtb3J0YWxpdHkgaW4gdGhlIGFic2VuY2Ug
b2YgdmVub3VzIHRocm9tYm9lbWJvbGlzbTwvdGl0bGU+PHNlY29uZGFyeS10aXRsZT5Kb3VybmFs
IG9mIENsaW5pY2FsIFBhdGhvbG9neTwvc2Vjb25kYXJ5LXRpdGxlPjxhbHQtdGl0bGU+SiBDbGlu
IFBhdGhvbDwvYWx0LXRpdGxlPjwvdGl0bGVzPjxwZXJpb2RpY2FsPjxmdWxsLXRpdGxlPkpvdXJu
YWwgb2YgQ2xpbmljYWwgUGF0aG9sb2d5PC9mdWxsLXRpdGxlPjxhYmJyLTE+SiBDbGluIFBhdGhv
bDwvYWJici0xPjwvcGVyaW9kaWNhbD48YWx0LXBlcmlvZGljYWw+PGZ1bGwtdGl0bGU+Sm91cm5h
bCBvZiBDbGluaWNhbCBQYXRob2xvZ3k8L2Z1bGwtdGl0bGU+PGFiYnItMT5KIENsaW4gUGF0aG9s
PC9hYmJyLTE+PC9hbHQtcGVyaW9kaWNhbD48cGFnZXM+ODE4LTgyMjwvcGFnZXM+PHZvbHVtZT42
Mzwvdm9sdW1lPjxudW1iZXI+OTwvbnVtYmVyPjxrZXl3b3Jkcz48a2V5d29yZD5kZWVwLXZlaW4g
dGhyb21ib3Npczwva2V5d29yZD48a2V5d29yZD5zdXNwZWN0ZWQgcHVsbW9uYXJ5LWVtYm9saXNt
PC9rZXl3b3JkPjxrZXl3b3JkPmNsaW5pY2FsIHByb2JhYmlsaXR5PC9rZXl3b3JkPjxrZXl3b3Jk
Pm1hbmFnZW1lbnQ8L2tleXdvcmQ+PGtleXdvcmQ+ZW1lcmdlbmN5PC9rZXl3b3JkPjxrZXl3b3Jk
PnN1cnZpdmFsPC9rZXl3b3JkPjxrZXl3b3JkPm91dGNvbWVzPC9rZXl3b3JkPjxrZXl3b3JkPmNh
bmNlcjwva2V5d29yZD48a2V5d29yZD5ydWxlPC9rZXl3b3JkPjwva2V5d29yZHM+PGRhdGVzPjx5
ZWFyPjIwMTA8L3llYXI+PHB1Yi1kYXRlcz48ZGF0ZT5TZXA8L2RhdGU+PC9wdWItZGF0ZXM+PC9k
YXRlcz48aXNibj4wMDIxLTk3NDY8L2lzYm4+PGFjY2Vzc2lvbi1udW0+V09TOjAwMDI4MTYwMTUw
MDAxMjwvYWNjZXNzaW9uLW51bT48dXJscz48cmVsYXRlZC11cmxzPjx1cmw+Jmx0O0dvIHRvIElT
SSZndDs6Ly9XT1M6MDAwMjgxNjAxNTAwMDEyPC91cmw+PC9yZWxhdGVkLXVybHM+PC91cmxzPjxl
bGVjdHJvbmljLXJlc291cmNlLW51bT4xMC4xMTM2L2pjcC4yMDEwLjA3NjM0OTwvZWxlY3Ryb25p
Yy1yZXNvdXJjZS1udW0+PGxhbmd1YWdlPkVuZ2xpc2g8L2xhbmd1YWdlPjwvcmVjb3JkPjwvQ2l0
ZT48L0VuZE5vdGU+AG==
</w:fldData>
        </w:fldChar>
      </w:r>
      <w:r w:rsidRPr="00117228">
        <w:rPr>
          <w:lang w:val="en-US"/>
        </w:rPr>
        <w:instrText xml:space="preserve"> ADDIN EN.CITE.DATA </w:instrText>
      </w:r>
      <w:r>
        <w:fldChar w:fldCharType="end"/>
      </w:r>
      <w:r>
        <w:fldChar w:fldCharType="separate"/>
      </w:r>
      <w:r w:rsidRPr="00117228">
        <w:rPr>
          <w:noProof/>
          <w:lang w:val="en-US"/>
        </w:rPr>
        <w:t>(10, 11)</w:t>
      </w:r>
      <w:r>
        <w:fldChar w:fldCharType="end"/>
      </w:r>
      <w:r w:rsidRPr="007411A7">
        <w:rPr>
          <w:lang w:val="en-US"/>
        </w:rPr>
        <w:t xml:space="preserve">. According to previous studies, the incidence of normal D-dimer levels (cut off </w:t>
      </w:r>
      <w:r>
        <w:rPr>
          <w:lang w:val="en-US"/>
        </w:rPr>
        <w:t xml:space="preserve">at </w:t>
      </w:r>
      <w:r w:rsidRPr="007411A7">
        <w:rPr>
          <w:lang w:val="en-US"/>
        </w:rPr>
        <w:t>0.5</w:t>
      </w:r>
      <w:r w:rsidRPr="00A616A8">
        <w:t>μ</w:t>
      </w:r>
      <w:r w:rsidRPr="007411A7">
        <w:rPr>
          <w:lang w:val="en-US"/>
        </w:rPr>
        <w:t>g/mL or age-adjusted) in patients wi</w:t>
      </w:r>
      <w:r>
        <w:rPr>
          <w:lang w:val="en-US"/>
        </w:rPr>
        <w:t>th a malignancy and suspected PE</w:t>
      </w:r>
      <w:r w:rsidRPr="007411A7">
        <w:rPr>
          <w:lang w:val="en-US"/>
        </w:rPr>
        <w:t xml:space="preserve"> may be as low as 10-15% </w:t>
      </w:r>
      <w:r>
        <w:fldChar w:fldCharType="begin">
          <w:fldData xml:space="preserve">PEVuZE5vdGU+PENpdGU+PEF1dGhvcj52YW4gZGVyIEh1bGxlPC9BdXRob3I+PFllYXI+MjAxNzwv
WWVhcj48UmVjTnVtPjc8L1JlY051bT48RGlzcGxheVRleHQ+KDEyLCAxMyk8L0Rpc3BsYXlUZXh0
PjxyZWNvcmQ+PHJlYy1udW1iZXI+NzwvcmVjLW51bWJlcj48Zm9yZWlnbi1rZXlzPjxrZXkgYXBw
PSJFTiIgZGItaWQ9InZ0cjJzcDA1anpmMHRoZXRyejE1cjVyeWQwczBzcHM5d2RkdyIgdGltZXN0
YW1wPSIxNTE5MDM0NTg4Ij43PC9rZXk+PC9mb3JlaWduLWtleXM+PHJlZi10eXBlIG5hbWU9Ikpv
dXJuYWwgQXJ0aWNsZSI+MTc8L3JlZi10eXBlPjxjb250cmlidXRvcnM+PGF1dGhvcnM+PGF1dGhv
cj52YW4gZGVyIEh1bGxlLCBULjwvYXV0aG9yPjxhdXRob3I+Q2hldW5nLCBXLiBZLjwvYXV0aG9y
PjxhdXRob3I+S29vaWosIFMuPC9hdXRob3I+PGF1dGhvcj5CZWVuZW4sIEwuIEYuIE0uPC9hdXRo
b3I+PGF1dGhvcj52YW4gQmVtbWVsLCBULjwvYXV0aG9yPjxhdXRob3I+dmFuIEVzLCBKLjwvYXV0
aG9yPjxhdXRob3I+RmFiZXIsIEwuIE0uPC9hdXRob3I+PGF1dGhvcj5IYXplbGFhciwgRy4gTS48
L2F1dGhvcj48YXV0aG9yPkhlcmluZ2hhdXMsIEMuPC9hdXRob3I+PGF1dGhvcj5Ib2ZzdGVlLCBI
LjwvYXV0aG9yPjxhdXRob3I+SG92ZW5zLCBNLiBNLiBDLjwvYXV0aG9yPjxhdXRob3I+S2Fhc2ph
Z2VyLCBLLiBBLiBILjwvYXV0aG9yPjxhdXRob3I+dmFuIEtsaW5rLCBSLiBDLiBKLjwvYXV0aG9y
PjxhdXRob3I+S3J1aXAsIE1qaGE8L2F1dGhvcj48YXV0aG9yPkxvZWZmZW4sIFIuIEYuPC9hdXRo
b3I+PGF1dGhvcj5NYWlydWh1LCBBLiBULiBBLjwvYXV0aG9yPjxhdXRob3I+TWlkZGVsZG9ycCwg
Uy48L2F1dGhvcj48YXV0aG9yPk5pamtldXRlciwgTS48L2F1dGhvcj48YXV0aG9yPnZhbiBkZXIg
UG9sLCBMLiBNLjwvYXV0aG9yPjxhdXRob3I+U2Nob2wtR2Vsb2ssIFMuPC9hdXRob3I+PGF1dGhv
cj5UZW4gV29sZGUsIE0uPC9hdXRob3I+PGF1dGhvcj5LbG9rLCBGLiBBLjwvYXV0aG9yPjxhdXRo
b3I+SHVpc21hbiwgTS4gVi48L2F1dGhvcj48YXV0aG9yPlllYXJzIHN0dWR5IGdyb3VwPC9hdXRo
b3I+PC9hdXRob3JzPjwvY29udHJpYnV0b3JzPjxhdXRoLWFkZHJlc3M+RGVwYXJ0bWVudCBvZiBU
aHJvbWJvc2lzIGFuZCBIZW1vc3Rhc2lzLCBMZWlkZW4gVW5pdmVyc2l0eSBNZWRpY2FsIENlbnRl
ciwgTGVpZGVuLCBOZXRoZXJsYW5kcy4mI3hEO0RlcGFydG1lbnQgb2YgVmFzY3VsYXIgTWVkaWNp
bmUsIEFjYWRlbWljIE1lZGljYWwgQ2VudGVyLCBBbXN0ZXJkYW0sIE5ldGhlcmxhbmRzLiYjeEQ7
RGVwYXJ0bWVudCBvZiBJbnRlcm5hbCBNZWRpY2luZSwgSGFnYSBIb3NwaXRhbCwgVGhlIEhhZ3Vl
LCBOZXRoZXJsYW5kcy4mI3hEO0RlcGFydG1lbnQgb2YgUmFkaW9sb2d5LCBBY2FkZW1pYyBNZWRp
Y2FsIENlbnRlciwgQW1zdGVyZGFtLCBOZXRoZXJsYW5kcy4mI3hEO0RlcGFydG1lbnQgb2YgTWVk
aWNpbmUsIEdlbHJlIEhvc3BpdGFsLCBBcGVsZG9vcm4sIE5ldGhlcmxhbmRzLiYjeEQ7RGVwYXJ0
bWVudCBvZiBQdWxtb25vbG9neSwgT256ZSBMaWV2ZSBWcm91d2UgR2FzdGh1aXMgSG9zcGl0YWws
IEFtc3RlcmRhbSwgTmV0aGVybGFuZHMuJiN4RDtEZXBhcnRtZW50IG9mIE1lZGljaW5lLCBSZWQg
Q3Jvc3MgSG9zcGl0YWwsIEJldmVyd2lqaywgTmV0aGVybGFuZHMuJiN4RDtEZXBhcnRtZW50IG9m
IFB1bG1vbm9sb2d5LCBSaWpuc3RhdGUgSG9zcGl0YWwsIEFybmhlbSwgTmV0aGVybGFuZHMuJiN4
RDtEZXBhcnRtZW50IG9mIEVtZXJnZW5jeSBNZWRpY2luZSwgTGVpZGVuIFVuaXZlcnNpdHkgTWVk
aWNhbCBDZW50ZXIsIExlaWRlbiwgTmV0aGVybGFuZHMuJiN4RDtEZXBhcnRtZW50IG9mIE1lZGlj
aW5lLCBNZWRpc2NoIENlbnRydW0gSGFhZ2xhbmRlbiwgVGhlIEhhZ3VlLCBOZXRoZXJsYW5kcy4m
I3hEO0RlcGFydG1lbnQgb2YgTWVkaWNpbmUsIFJpam5zdGF0ZSBIb3NwaXRhbCwgQXJuaGVtLCBO
ZXRoZXJsYW5kcy4mI3hEO0RlcGFydG1lbnQgb2YgTWVkaWNpbmUsIFVuaXZlcnNpdHkgTWVkaWNh
bCBDZW50ZXIgVXRyZWNodCwgVXRyZWNodCwgTmV0aGVybGFuZHMuJiN4RDtEZXBhcnRtZW50IG9m
IFB1bG1vbm9sb2d5LCBBbHJpam5lIEhvc3BpdGFsLCBMZWlkZXJkb3JwLCBOZXRoZXJsYW5kcy4m
I3hEO0RlcGFydG1lbnQgb2YgSGVtYXRvbG9neSwgRXJhc211cyBNZWRpY2FsIENlbnRlciwgUm90
dGVyZGFtLCBOZXRoZXJsYW5kcy4mI3hEO0RlcGFydG1lbnQgb2YgTWVkaWNpbmUsIEFscmlqbmUg
SG9zcGl0YWwsIExlaWRlcmRvcnAsIE5ldGhlcmxhbmRzLiYjeEQ7RGVwYXJ0bWVudCBvZiBNZWRp
Y2luZSwgRmxldm8gSG9zcGl0YWwsIEFsbWVyZSwgTmV0aGVybGFuZHMuJiN4RDtEZXBhcnRtZW50
IG9mIFRocm9tYm9zaXMgYW5kIEhlbW9zdGFzaXMsIExlaWRlbiBVbml2ZXJzaXR5IE1lZGljYWwg
Q2VudGVyLCBMZWlkZW4sIE5ldGhlcmxhbmRzLiBFbGVjdHJvbmljIGFkZHJlc3M6IG0udi5odWlz
bWFuQGx1bWMubmwuPC9hdXRoLWFkZHJlc3M+PHRpdGxlcz48dGl0bGU+U2ltcGxpZmllZCBkaWFn
bm9zdGljIG1hbmFnZW1lbnQgb2Ygc3VzcGVjdGVkIHB1bG1vbmFyeSBlbWJvbGlzbSAodGhlIFlF
QVJTIHN0dWR5KTogYSBwcm9zcGVjdGl2ZSwgbXVsdGljZW50cmUsIGNvaG9ydCBzdHVkeTwvdGl0
bGU+PHNlY29uZGFyeS10aXRsZT5MYW5jZXQ8L3NlY29uZGFyeS10aXRsZT48L3RpdGxlcz48cGVy
aW9kaWNhbD48ZnVsbC10aXRsZT5MYW5jZXQ8L2Z1bGwtdGl0bGU+PC9wZXJpb2RpY2FsPjxwYWdl
cz4yODktMjk3PC9wYWdlcz48dm9sdW1lPjM5MDwvdm9sdW1lPjxudW1iZXI+MTAwOTE8L251bWJl
cj48ZWRpdGlvbj4yMDE3LzA1LzI4PC9lZGl0aW9uPjxrZXl3b3Jkcz48a2V5d29yZD5BZ2VkPC9r
ZXl3b3JkPjxrZXl3b3JkPkFsZ29yaXRobXM8L2tleXdvcmQ+PGtleXdvcmQ+QmlvbWFya2Vycy9t
ZXRhYm9saXNtPC9rZXl3b3JkPjxrZXl3b3JkPkNvbXB1dGVkIFRvbW9ncmFwaHkgQW5naW9ncmFw
aHkvdXRpbGl6YXRpb248L2tleXdvcmQ+PGtleXdvcmQ+RmVtYWxlPC9rZXl3b3JkPjxrZXl3b3Jk
PkZpYnJpbiBGaWJyaW5vZ2VuIERlZ3JhZGF0aW9uIFByb2R1Y3RzL21ldGFib2xpc208L2tleXdv
cmQ+PGtleXdvcmQ+SHVtYW5zPC9rZXl3b3JkPjxrZXl3b3JkPk1hbGU8L2tleXdvcmQ+PGtleXdv
cmQ+TWlkZGxlIEFnZWQ8L2tleXdvcmQ+PGtleXdvcmQ+UHJvc3BlY3RpdmUgU3R1ZGllczwva2V5
d29yZD48a2V5d29yZD5QdWxtb25hcnkgRW1ib2xpc20vKmRpYWdub3Npcy90aGVyYXB5PC9rZXl3
b3JkPjxrZXl3b3JkPlVubmVjZXNzYXJ5IFByb2NlZHVyZXMvdXRpbGl6YXRpb248L2tleXdvcmQ+
PGtleXdvcmQ+VmVub3VzIFRocm9tYm9lbWJvbGlzbS9ldGlvbG9neTwva2V5d29yZD48L2tleXdv
cmRzPjxkYXRlcz48eWVhcj4yMDE3PC95ZWFyPjxwdWItZGF0ZXM+PGRhdGU+SnVsIDE1PC9kYXRl
PjwvcHViLWRhdGVzPjwvZGF0ZXM+PGlzYm4+MTQ3NC01NDdYIChFbGVjdHJvbmljKSYjeEQ7MDE0
MC02NzM2IChMaW5raW5nKTwvaXNibj48YWNjZXNzaW9uLW51bT4yODU0OTY2MjwvYWNjZXNzaW9u
LW51bT48dXJscz48cmVsYXRlZC11cmxzPjx1cmw+aHR0cHM6Ly93d3cubmNiaS5ubG0ubmloLmdv
di9wdWJtZWQvMjg1NDk2NjI8L3VybD48dXJsPmh0dHBzOi8vd3d3LnNjaWVuY2VkaXJlY3QuY29t
L3NjaWVuY2UvYXJ0aWNsZS9waWkvUzAxNDA2NzM2MTczMDg4NTE/dmlhJTNEaWh1YjwvdXJsPjwv
cmVsYXRlZC11cmxzPjwvdXJscz48ZWxlY3Ryb25pYy1yZXNvdXJjZS1udW0+MTAuMTAxNi9TMDE0
MC02NzM2KDE3KTMwODg1LTE8L2VsZWN0cm9uaWMtcmVzb3VyY2UtbnVtPjwvcmVjb3JkPjwvQ2l0
ZT48Q2l0ZT48QXV0aG9yPnZhbiBFczwvQXV0aG9yPjxZZWFyPjIwMTY8L1llYXI+PFJlY051bT42
PC9SZWNOdW0+PHJlY29yZD48cmVjLW51bWJlcj42PC9yZWMtbnVtYmVyPjxmb3JlaWduLWtleXM+
PGtleSBhcHA9IkVOIiBkYi1pZD0idnRyMnNwMDVqemYwdGhldHJ6MTVyNXJ5ZDBzMHNwczl3ZGR3
IiB0aW1lc3RhbXA9IjE1MTkwMzM3OTUiPjY8L2tleT48L2ZvcmVpZ24ta2V5cz48cmVmLXR5cGUg
bmFtZT0iSm91cm5hbCBBcnRpY2xlIj4xNzwvcmVmLXR5cGU+PGNvbnRyaWJ1dG9ycz48YXV0aG9y
cz48YXV0aG9yPnZhbiBFcywgTi48L2F1dGhvcj48YXV0aG9yPnZhbiBkZXIgSHVsbGUsIFQuPC9h
dXRob3I+PGF1dGhvcj52YW4gRXMsIEouPC9hdXRob3I+PGF1dGhvcj5kZW4gRXh0ZXIsIFAuIEwu
PC9hdXRob3I+PGF1dGhvcj5Eb3VtYSwgUi4gQS48L2F1dGhvcj48YXV0aG9yPkdvZWtvb3AsIFIu
IEouPC9hdXRob3I+PGF1dGhvcj5Nb3MsIEkuIEMuPC9hdXRob3I+PGF1dGhvcj5HYWxpcGllbnpv
LCBKLjwvYXV0aG9yPjxhdXRob3I+S2FtcGh1aXNlbiwgUC4gVy48L2F1dGhvcj48YXV0aG9yPkh1
aXNtYW4sIE0uIFYuPC9hdXRob3I+PGF1dGhvcj5LbG9rLCBGLiBBLjwvYXV0aG9yPjxhdXRob3I+
QnVsbGVyLCBILiBSLjwvYXV0aG9yPjxhdXRob3I+Qm9zc3V5dCwgUC4gTS48L2F1dGhvcj48L2F1
dGhvcnM+PC9jb250cmlidXRvcnM+PHRpdGxlcz48dGl0bGU+V2VsbHMgUnVsZSBhbmQgZC1EaW1l
ciBUZXN0aW5nIHRvIFJ1bGUgT3V0IFB1bG1vbmFyeSBFbWJvbGlzbTogQSBTeXN0ZW1hdGljIFJl
dmlldyBhbmQgSW5kaXZpZHVhbC1QYXRpZW50IERhdGEgTWV0YS1hbmFseXNpczwvdGl0bGU+PHNl
Y29uZGFyeS10aXRsZT5Bbm4gSW50ZXJuIE1lZDwvc2Vjb25kYXJ5LXRpdGxlPjwvdGl0bGVzPjxw
ZXJpb2RpY2FsPjxmdWxsLXRpdGxlPkFubiBJbnRlcm4gTWVkPC9mdWxsLXRpdGxlPjwvcGVyaW9k
aWNhbD48cGFnZXM+MjUzLTYxPC9wYWdlcz48dm9sdW1lPjE2NTwvdm9sdW1lPjxudW1iZXI+NDwv
bnVtYmVyPjxlZGl0aW9uPjIwMTYvMDUvMTg8L2VkaXRpb24+PGtleXdvcmRzPjxrZXl3b3JkPkFn
ZSBGYWN0b3JzPC9rZXl3b3JkPjxrZXl3b3JkPkFsZ29yaXRobXM8L2tleXdvcmQ+PGtleXdvcmQ+
KkRlY2lzaW9uIFN1cHBvcnQgVGVjaG5pcXVlczwva2V5d29yZD48a2V5d29yZD5GaWJyaW4gRmli
cmlub2dlbiBEZWdyYWRhdGlvbiBQcm9kdWN0cy8qYW5hbHlzaXM8L2tleXdvcmQ+PGtleXdvcmQ+
SHVtYW5zPC9rZXl3b3JkPjxrZXl3b3JkPk5lb3BsYXNtcy9jb21wbGljYXRpb25zPC9rZXl3b3Jk
PjxrZXl3b3JkPlByb2JhYmlsaXR5PC9rZXl3b3JkPjxrZXl3b3JkPlB1bG1vbmFyeSBEaXNlYXNl
LCBDaHJvbmljIE9ic3RydWN0aXZlL2NvbXBsaWNhdGlvbnM8L2tleXdvcmQ+PGtleXdvcmQ+UHVs
bW9uYXJ5IEVtYm9saXNtL2Jsb29kLypkaWFnbm9zaXM8L2tleXdvcmQ+PGtleXdvcmQ+VmVub3Vz
IFRocm9tYm9lbWJvbGlzbS9jb21wbGljYXRpb25zPC9rZXl3b3JkPjwva2V5d29yZHM+PGRhdGVz
Pjx5ZWFyPjIwMTY8L3llYXI+PHB1Yi1kYXRlcz48ZGF0ZT5BdWcgMTY8L2RhdGU+PC9wdWItZGF0
ZXM+PC9kYXRlcz48aXNibj4xNTM5LTM3MDQgKEVsZWN0cm9uaWMpJiN4RDswMDAzLTQ4MTkgKExp
bmtpbmcpPC9pc2JuPjxhY2Nlc3Npb24tbnVtPjI3MTgyNjk2PC9hY2Nlc3Npb24tbnVtPjx1cmxz
PjxyZWxhdGVkLXVybHM+PHVybD5odHRwczovL3d3dy5uY2JpLm5sbS5uaWguZ292L3B1Ym1lZC8y
NzE4MjY5NjwvdXJsPjwvcmVsYXRlZC11cmxzPjwvdXJscz48ZWxlY3Ryb25pYy1yZXNvdXJjZS1u
dW0+MTAuNzMyNi9NMTYtMDAzMTwvZWxlY3Ryb25pYy1yZXNvdXJjZS1udW0+PC9yZWNvcmQ+PC9D
aXRlPjwvRW5kTm90ZT4A
</w:fldData>
        </w:fldChar>
      </w:r>
      <w:r w:rsidRPr="00117228">
        <w:rPr>
          <w:lang w:val="en-US"/>
        </w:rPr>
        <w:instrText xml:space="preserve"> ADDIN EN.CITE </w:instrText>
      </w:r>
      <w:r>
        <w:fldChar w:fldCharType="begin">
          <w:fldData xml:space="preserve">PEVuZE5vdGU+PENpdGU+PEF1dGhvcj52YW4gZGVyIEh1bGxlPC9BdXRob3I+PFllYXI+MjAxNzwv
WWVhcj48UmVjTnVtPjc8L1JlY051bT48RGlzcGxheVRleHQ+KDEyLCAxMyk8L0Rpc3BsYXlUZXh0
PjxyZWNvcmQ+PHJlYy1udW1iZXI+NzwvcmVjLW51bWJlcj48Zm9yZWlnbi1rZXlzPjxrZXkgYXBw
PSJFTiIgZGItaWQ9InZ0cjJzcDA1anpmMHRoZXRyejE1cjVyeWQwczBzcHM5d2RkdyIgdGltZXN0
YW1wPSIxNTE5MDM0NTg4Ij43PC9rZXk+PC9mb3JlaWduLWtleXM+PHJlZi10eXBlIG5hbWU9Ikpv
dXJuYWwgQXJ0aWNsZSI+MTc8L3JlZi10eXBlPjxjb250cmlidXRvcnM+PGF1dGhvcnM+PGF1dGhv
cj52YW4gZGVyIEh1bGxlLCBULjwvYXV0aG9yPjxhdXRob3I+Q2hldW5nLCBXLiBZLjwvYXV0aG9y
PjxhdXRob3I+S29vaWosIFMuPC9hdXRob3I+PGF1dGhvcj5CZWVuZW4sIEwuIEYuIE0uPC9hdXRo
b3I+PGF1dGhvcj52YW4gQmVtbWVsLCBULjwvYXV0aG9yPjxhdXRob3I+dmFuIEVzLCBKLjwvYXV0
aG9yPjxhdXRob3I+RmFiZXIsIEwuIE0uPC9hdXRob3I+PGF1dGhvcj5IYXplbGFhciwgRy4gTS48
L2F1dGhvcj48YXV0aG9yPkhlcmluZ2hhdXMsIEMuPC9hdXRob3I+PGF1dGhvcj5Ib2ZzdGVlLCBI
LjwvYXV0aG9yPjxhdXRob3I+SG92ZW5zLCBNLiBNLiBDLjwvYXV0aG9yPjxhdXRob3I+S2Fhc2ph
Z2VyLCBLLiBBLiBILjwvYXV0aG9yPjxhdXRob3I+dmFuIEtsaW5rLCBSLiBDLiBKLjwvYXV0aG9y
PjxhdXRob3I+S3J1aXAsIE1qaGE8L2F1dGhvcj48YXV0aG9yPkxvZWZmZW4sIFIuIEYuPC9hdXRo
b3I+PGF1dGhvcj5NYWlydWh1LCBBLiBULiBBLjwvYXV0aG9yPjxhdXRob3I+TWlkZGVsZG9ycCwg
Uy48L2F1dGhvcj48YXV0aG9yPk5pamtldXRlciwgTS48L2F1dGhvcj48YXV0aG9yPnZhbiBkZXIg
UG9sLCBMLiBNLjwvYXV0aG9yPjxhdXRob3I+U2Nob2wtR2Vsb2ssIFMuPC9hdXRob3I+PGF1dGhv
cj5UZW4gV29sZGUsIE0uPC9hdXRob3I+PGF1dGhvcj5LbG9rLCBGLiBBLjwvYXV0aG9yPjxhdXRo
b3I+SHVpc21hbiwgTS4gVi48L2F1dGhvcj48YXV0aG9yPlllYXJzIHN0dWR5IGdyb3VwPC9hdXRo
b3I+PC9hdXRob3JzPjwvY29udHJpYnV0b3JzPjxhdXRoLWFkZHJlc3M+RGVwYXJ0bWVudCBvZiBU
aHJvbWJvc2lzIGFuZCBIZW1vc3Rhc2lzLCBMZWlkZW4gVW5pdmVyc2l0eSBNZWRpY2FsIENlbnRl
ciwgTGVpZGVuLCBOZXRoZXJsYW5kcy4mI3hEO0RlcGFydG1lbnQgb2YgVmFzY3VsYXIgTWVkaWNp
bmUsIEFjYWRlbWljIE1lZGljYWwgQ2VudGVyLCBBbXN0ZXJkYW0sIE5ldGhlcmxhbmRzLiYjeEQ7
RGVwYXJ0bWVudCBvZiBJbnRlcm5hbCBNZWRpY2luZSwgSGFnYSBIb3NwaXRhbCwgVGhlIEhhZ3Vl
LCBOZXRoZXJsYW5kcy4mI3hEO0RlcGFydG1lbnQgb2YgUmFkaW9sb2d5LCBBY2FkZW1pYyBNZWRp
Y2FsIENlbnRlciwgQW1zdGVyZGFtLCBOZXRoZXJsYW5kcy4mI3hEO0RlcGFydG1lbnQgb2YgTWVk
aWNpbmUsIEdlbHJlIEhvc3BpdGFsLCBBcGVsZG9vcm4sIE5ldGhlcmxhbmRzLiYjeEQ7RGVwYXJ0
bWVudCBvZiBQdWxtb25vbG9neSwgT256ZSBMaWV2ZSBWcm91d2UgR2FzdGh1aXMgSG9zcGl0YWws
IEFtc3RlcmRhbSwgTmV0aGVybGFuZHMuJiN4RDtEZXBhcnRtZW50IG9mIE1lZGljaW5lLCBSZWQg
Q3Jvc3MgSG9zcGl0YWwsIEJldmVyd2lqaywgTmV0aGVybGFuZHMuJiN4RDtEZXBhcnRtZW50IG9m
IFB1bG1vbm9sb2d5LCBSaWpuc3RhdGUgSG9zcGl0YWwsIEFybmhlbSwgTmV0aGVybGFuZHMuJiN4
RDtEZXBhcnRtZW50IG9mIEVtZXJnZW5jeSBNZWRpY2luZSwgTGVpZGVuIFVuaXZlcnNpdHkgTWVk
aWNhbCBDZW50ZXIsIExlaWRlbiwgTmV0aGVybGFuZHMuJiN4RDtEZXBhcnRtZW50IG9mIE1lZGlj
aW5lLCBNZWRpc2NoIENlbnRydW0gSGFhZ2xhbmRlbiwgVGhlIEhhZ3VlLCBOZXRoZXJsYW5kcy4m
I3hEO0RlcGFydG1lbnQgb2YgTWVkaWNpbmUsIFJpam5zdGF0ZSBIb3NwaXRhbCwgQXJuaGVtLCBO
ZXRoZXJsYW5kcy4mI3hEO0RlcGFydG1lbnQgb2YgTWVkaWNpbmUsIFVuaXZlcnNpdHkgTWVkaWNh
bCBDZW50ZXIgVXRyZWNodCwgVXRyZWNodCwgTmV0aGVybGFuZHMuJiN4RDtEZXBhcnRtZW50IG9m
IFB1bG1vbm9sb2d5LCBBbHJpam5lIEhvc3BpdGFsLCBMZWlkZXJkb3JwLCBOZXRoZXJsYW5kcy4m
I3hEO0RlcGFydG1lbnQgb2YgSGVtYXRvbG9neSwgRXJhc211cyBNZWRpY2FsIENlbnRlciwgUm90
dGVyZGFtLCBOZXRoZXJsYW5kcy4mI3hEO0RlcGFydG1lbnQgb2YgTWVkaWNpbmUsIEFscmlqbmUg
SG9zcGl0YWwsIExlaWRlcmRvcnAsIE5ldGhlcmxhbmRzLiYjeEQ7RGVwYXJ0bWVudCBvZiBNZWRp
Y2luZSwgRmxldm8gSG9zcGl0YWwsIEFsbWVyZSwgTmV0aGVybGFuZHMuJiN4RDtEZXBhcnRtZW50
IG9mIFRocm9tYm9zaXMgYW5kIEhlbW9zdGFzaXMsIExlaWRlbiBVbml2ZXJzaXR5IE1lZGljYWwg
Q2VudGVyLCBMZWlkZW4sIE5ldGhlcmxhbmRzLiBFbGVjdHJvbmljIGFkZHJlc3M6IG0udi5odWlz
bWFuQGx1bWMubmwuPC9hdXRoLWFkZHJlc3M+PHRpdGxlcz48dGl0bGU+U2ltcGxpZmllZCBkaWFn
bm9zdGljIG1hbmFnZW1lbnQgb2Ygc3VzcGVjdGVkIHB1bG1vbmFyeSBlbWJvbGlzbSAodGhlIFlF
QVJTIHN0dWR5KTogYSBwcm9zcGVjdGl2ZSwgbXVsdGljZW50cmUsIGNvaG9ydCBzdHVkeTwvdGl0
bGU+PHNlY29uZGFyeS10aXRsZT5MYW5jZXQ8L3NlY29uZGFyeS10aXRsZT48L3RpdGxlcz48cGVy
aW9kaWNhbD48ZnVsbC10aXRsZT5MYW5jZXQ8L2Z1bGwtdGl0bGU+PC9wZXJpb2RpY2FsPjxwYWdl
cz4yODktMjk3PC9wYWdlcz48dm9sdW1lPjM5MDwvdm9sdW1lPjxudW1iZXI+MTAwOTE8L251bWJl
cj48ZWRpdGlvbj4yMDE3LzA1LzI4PC9lZGl0aW9uPjxrZXl3b3Jkcz48a2V5d29yZD5BZ2VkPC9r
ZXl3b3JkPjxrZXl3b3JkPkFsZ29yaXRobXM8L2tleXdvcmQ+PGtleXdvcmQ+QmlvbWFya2Vycy9t
ZXRhYm9saXNtPC9rZXl3b3JkPjxrZXl3b3JkPkNvbXB1dGVkIFRvbW9ncmFwaHkgQW5naW9ncmFw
aHkvdXRpbGl6YXRpb248L2tleXdvcmQ+PGtleXdvcmQ+RmVtYWxlPC9rZXl3b3JkPjxrZXl3b3Jk
PkZpYnJpbiBGaWJyaW5vZ2VuIERlZ3JhZGF0aW9uIFByb2R1Y3RzL21ldGFib2xpc208L2tleXdv
cmQ+PGtleXdvcmQ+SHVtYW5zPC9rZXl3b3JkPjxrZXl3b3JkPk1hbGU8L2tleXdvcmQ+PGtleXdv
cmQ+TWlkZGxlIEFnZWQ8L2tleXdvcmQ+PGtleXdvcmQ+UHJvc3BlY3RpdmUgU3R1ZGllczwva2V5
d29yZD48a2V5d29yZD5QdWxtb25hcnkgRW1ib2xpc20vKmRpYWdub3Npcy90aGVyYXB5PC9rZXl3
b3JkPjxrZXl3b3JkPlVubmVjZXNzYXJ5IFByb2NlZHVyZXMvdXRpbGl6YXRpb248L2tleXdvcmQ+
PGtleXdvcmQ+VmVub3VzIFRocm9tYm9lbWJvbGlzbS9ldGlvbG9neTwva2V5d29yZD48L2tleXdv
cmRzPjxkYXRlcz48eWVhcj4yMDE3PC95ZWFyPjxwdWItZGF0ZXM+PGRhdGU+SnVsIDE1PC9kYXRl
PjwvcHViLWRhdGVzPjwvZGF0ZXM+PGlzYm4+MTQ3NC01NDdYIChFbGVjdHJvbmljKSYjeEQ7MDE0
MC02NzM2IChMaW5raW5nKTwvaXNibj48YWNjZXNzaW9uLW51bT4yODU0OTY2MjwvYWNjZXNzaW9u
LW51bT48dXJscz48cmVsYXRlZC11cmxzPjx1cmw+aHR0cHM6Ly93d3cubmNiaS5ubG0ubmloLmdv
di9wdWJtZWQvMjg1NDk2NjI8L3VybD48dXJsPmh0dHBzOi8vd3d3LnNjaWVuY2VkaXJlY3QuY29t
L3NjaWVuY2UvYXJ0aWNsZS9waWkvUzAxNDA2NzM2MTczMDg4NTE/dmlhJTNEaWh1YjwvdXJsPjwv
cmVsYXRlZC11cmxzPjwvdXJscz48ZWxlY3Ryb25pYy1yZXNvdXJjZS1udW0+MTAuMTAxNi9TMDE0
MC02NzM2KDE3KTMwODg1LTE8L2VsZWN0cm9uaWMtcmVzb3VyY2UtbnVtPjwvcmVjb3JkPjwvQ2l0
ZT48Q2l0ZT48QXV0aG9yPnZhbiBFczwvQXV0aG9yPjxZZWFyPjIwMTY8L1llYXI+PFJlY051bT42
PC9SZWNOdW0+PHJlY29yZD48cmVjLW51bWJlcj42PC9yZWMtbnVtYmVyPjxmb3JlaWduLWtleXM+
PGtleSBhcHA9IkVOIiBkYi1pZD0idnRyMnNwMDVqemYwdGhldHJ6MTVyNXJ5ZDBzMHNwczl3ZGR3
IiB0aW1lc3RhbXA9IjE1MTkwMzM3OTUiPjY8L2tleT48L2ZvcmVpZ24ta2V5cz48cmVmLXR5cGUg
bmFtZT0iSm91cm5hbCBBcnRpY2xlIj4xNzwvcmVmLXR5cGU+PGNvbnRyaWJ1dG9ycz48YXV0aG9y
cz48YXV0aG9yPnZhbiBFcywgTi48L2F1dGhvcj48YXV0aG9yPnZhbiBkZXIgSHVsbGUsIFQuPC9h
dXRob3I+PGF1dGhvcj52YW4gRXMsIEouPC9hdXRob3I+PGF1dGhvcj5kZW4gRXh0ZXIsIFAuIEwu
PC9hdXRob3I+PGF1dGhvcj5Eb3VtYSwgUi4gQS48L2F1dGhvcj48YXV0aG9yPkdvZWtvb3AsIFIu
IEouPC9hdXRob3I+PGF1dGhvcj5Nb3MsIEkuIEMuPC9hdXRob3I+PGF1dGhvcj5HYWxpcGllbnpv
LCBKLjwvYXV0aG9yPjxhdXRob3I+S2FtcGh1aXNlbiwgUC4gVy48L2F1dGhvcj48YXV0aG9yPkh1
aXNtYW4sIE0uIFYuPC9hdXRob3I+PGF1dGhvcj5LbG9rLCBGLiBBLjwvYXV0aG9yPjxhdXRob3I+
QnVsbGVyLCBILiBSLjwvYXV0aG9yPjxhdXRob3I+Qm9zc3V5dCwgUC4gTS48L2F1dGhvcj48L2F1
dGhvcnM+PC9jb250cmlidXRvcnM+PHRpdGxlcz48dGl0bGU+V2VsbHMgUnVsZSBhbmQgZC1EaW1l
ciBUZXN0aW5nIHRvIFJ1bGUgT3V0IFB1bG1vbmFyeSBFbWJvbGlzbTogQSBTeXN0ZW1hdGljIFJl
dmlldyBhbmQgSW5kaXZpZHVhbC1QYXRpZW50IERhdGEgTWV0YS1hbmFseXNpczwvdGl0bGU+PHNl
Y29uZGFyeS10aXRsZT5Bbm4gSW50ZXJuIE1lZDwvc2Vjb25kYXJ5LXRpdGxlPjwvdGl0bGVzPjxw
ZXJpb2RpY2FsPjxmdWxsLXRpdGxlPkFubiBJbnRlcm4gTWVkPC9mdWxsLXRpdGxlPjwvcGVyaW9k
aWNhbD48cGFnZXM+MjUzLTYxPC9wYWdlcz48dm9sdW1lPjE2NTwvdm9sdW1lPjxudW1iZXI+NDwv
bnVtYmVyPjxlZGl0aW9uPjIwMTYvMDUvMTg8L2VkaXRpb24+PGtleXdvcmRzPjxrZXl3b3JkPkFn
ZSBGYWN0b3JzPC9rZXl3b3JkPjxrZXl3b3JkPkFsZ29yaXRobXM8L2tleXdvcmQ+PGtleXdvcmQ+
KkRlY2lzaW9uIFN1cHBvcnQgVGVjaG5pcXVlczwva2V5d29yZD48a2V5d29yZD5GaWJyaW4gRmli
cmlub2dlbiBEZWdyYWRhdGlvbiBQcm9kdWN0cy8qYW5hbHlzaXM8L2tleXdvcmQ+PGtleXdvcmQ+
SHVtYW5zPC9rZXl3b3JkPjxrZXl3b3JkPk5lb3BsYXNtcy9jb21wbGljYXRpb25zPC9rZXl3b3Jk
PjxrZXl3b3JkPlByb2JhYmlsaXR5PC9rZXl3b3JkPjxrZXl3b3JkPlB1bG1vbmFyeSBEaXNlYXNl
LCBDaHJvbmljIE9ic3RydWN0aXZlL2NvbXBsaWNhdGlvbnM8L2tleXdvcmQ+PGtleXdvcmQ+UHVs
bW9uYXJ5IEVtYm9saXNtL2Jsb29kLypkaWFnbm9zaXM8L2tleXdvcmQ+PGtleXdvcmQ+VmVub3Vz
IFRocm9tYm9lbWJvbGlzbS9jb21wbGljYXRpb25zPC9rZXl3b3JkPjwva2V5d29yZHM+PGRhdGVz
Pjx5ZWFyPjIwMTY8L3llYXI+PHB1Yi1kYXRlcz48ZGF0ZT5BdWcgMTY8L2RhdGU+PC9wdWItZGF0
ZXM+PC9kYXRlcz48aXNibj4xNTM5LTM3MDQgKEVsZWN0cm9uaWMpJiN4RDswMDAzLTQ4MTkgKExp
bmtpbmcpPC9pc2JuPjxhY2Nlc3Npb24tbnVtPjI3MTgyNjk2PC9hY2Nlc3Npb24tbnVtPjx1cmxz
PjxyZWxhdGVkLXVybHM+PHVybD5odHRwczovL3d3dy5uY2JpLm5sbS5uaWguZ292L3B1Ym1lZC8y
NzE4MjY5NjwvdXJsPjwvcmVsYXRlZC11cmxzPjwvdXJscz48ZWxlY3Ryb25pYy1yZXNvdXJjZS1u
dW0+MTAuNzMyNi9NMTYtMDAzMTwvZWxlY3Ryb25pYy1yZXNvdXJjZS1udW0+PC9yZWNvcmQ+PC9D
aXRlPjwvRW5kTm90ZT4A
</w:fldData>
        </w:fldChar>
      </w:r>
      <w:r w:rsidRPr="00117228">
        <w:rPr>
          <w:lang w:val="en-US"/>
        </w:rPr>
        <w:instrText xml:space="preserve"> ADDIN EN.CITE.DATA </w:instrText>
      </w:r>
      <w:r>
        <w:fldChar w:fldCharType="end"/>
      </w:r>
      <w:r>
        <w:fldChar w:fldCharType="separate"/>
      </w:r>
      <w:r w:rsidRPr="00117228">
        <w:rPr>
          <w:noProof/>
          <w:lang w:val="en-US"/>
        </w:rPr>
        <w:t>(12, 13)</w:t>
      </w:r>
      <w:r>
        <w:fldChar w:fldCharType="end"/>
      </w:r>
      <w:r w:rsidRPr="007411A7">
        <w:rPr>
          <w:lang w:val="en-US"/>
        </w:rPr>
        <w:t>.</w:t>
      </w:r>
      <w:r>
        <w:rPr>
          <w:lang w:val="en-US"/>
        </w:rPr>
        <w:t xml:space="preserve"> </w:t>
      </w:r>
    </w:p>
    <w:p w14:paraId="63D48951" w14:textId="77777777" w:rsidR="0066358D" w:rsidRDefault="0066358D" w:rsidP="00127FB4">
      <w:pPr>
        <w:spacing w:line="360" w:lineRule="auto"/>
        <w:contextualSpacing/>
        <w:rPr>
          <w:lang w:val="en-US"/>
        </w:rPr>
      </w:pPr>
      <w:r>
        <w:rPr>
          <w:lang w:val="en-US"/>
        </w:rPr>
        <w:t xml:space="preserve">Several clinical decision rules (CDRs) have been developed for estimating the pre-test probability of PE. CDR can be combined with D-dimer testing to rule out PE in case of a non-high probability and a normal D-dimer test </w:t>
      </w:r>
      <w:r>
        <w:rPr>
          <w:lang w:val="en-US"/>
        </w:rPr>
        <w:fldChar w:fldCharType="begin"/>
      </w:r>
      <w:r>
        <w:rPr>
          <w:lang w:val="en-US"/>
        </w:rPr>
        <w:instrText xml:space="preserve"> ADDIN EN.CITE &lt;EndNote&gt;&lt;Cite&gt;&lt;Author&gt;Lucassen&lt;/Author&gt;&lt;Year&gt;2011&lt;/Year&gt;&lt;RecNum&gt;34&lt;/RecNum&gt;&lt;DisplayText&gt;(14)&lt;/DisplayText&gt;&lt;record&gt;&lt;rec-number&gt;34&lt;/rec-number&gt;&lt;foreign-keys&gt;&lt;key app="EN" db-id="vtr2sp05jzf0thetrz15r5ryd0s0sps9wddw" timestamp="1525093889"&gt;34&lt;/key&gt;&lt;/foreign-keys&gt;&lt;ref-type name="Journal Article"&gt;17&lt;/ref-type&gt;&lt;contributors&gt;&lt;authors&gt;&lt;author&gt;Lucassen, W.&lt;/author&gt;&lt;author&gt;Geersing, G. J.&lt;/author&gt;&lt;author&gt;Erkens, P. M.&lt;/author&gt;&lt;author&gt;Reitsma, J. B.&lt;/author&gt;&lt;author&gt;Moons, K. G.&lt;/author&gt;&lt;author&gt;Buller, H.&lt;/author&gt;&lt;author&gt;van Weert, H. C.&lt;/author&gt;&lt;/authors&gt;&lt;/contributors&gt;&lt;auth-address&gt;Academic Medical Center, Amsterdam, University Medical Center Utrecht, The Netherlands. w.a.lucassen@amc.uva.nl&lt;/auth-address&gt;&lt;titles&gt;&lt;title&gt;Clinical decision rules for excluding pulmonary embolism: a meta-analysis&lt;/title&gt;&lt;secondary-title&gt;Ann Intern Med&lt;/secondary-title&gt;&lt;/titles&gt;&lt;periodical&gt;&lt;full-title&gt;Ann Intern Med&lt;/full-title&gt;&lt;/periodical&gt;&lt;pages&gt;448-60&lt;/pages&gt;&lt;volume&gt;155&lt;/volume&gt;&lt;number&gt;7&lt;/number&gt;&lt;edition&gt;2011/10/05&lt;/edition&gt;&lt;keywords&gt;&lt;keyword&gt;*Decision Support Techniques&lt;/keyword&gt;&lt;keyword&gt;Fibrin Fibrinogen Degradation Products/analysis&lt;/keyword&gt;&lt;keyword&gt;*Gestalt Theory&lt;/keyword&gt;&lt;keyword&gt;Humans&lt;/keyword&gt;&lt;keyword&gt;Pulmonary Embolism/*diagnosis&lt;/keyword&gt;&lt;keyword&gt;Referral and Consultation&lt;/keyword&gt;&lt;keyword&gt;Sensitivity and Specificity&lt;/keyword&gt;&lt;keyword&gt;Triage&lt;/keyword&gt;&lt;keyword&gt;Venous Thrombosis/diagnosis&lt;/keyword&gt;&lt;/keywords&gt;&lt;dates&gt;&lt;year&gt;2011&lt;/year&gt;&lt;pub-dates&gt;&lt;date&gt;Oct 4&lt;/date&gt;&lt;/pub-dates&gt;&lt;/dates&gt;&lt;isbn&gt;1539-3704 (Electronic)&amp;#xD;0003-4819 (Linking)&lt;/isbn&gt;&lt;accession-num&gt;21969343&lt;/accession-num&gt;&lt;urls&gt;&lt;related-urls&gt;&lt;url&gt;https://www.ncbi.nlm.nih.gov/pubmed/21969343&lt;/url&gt;&lt;/related-urls&gt;&lt;/urls&gt;&lt;electronic-resource-num&gt;10.7326/0003-4819-155-7-201110040-00007&lt;/electronic-resource-num&gt;&lt;/record&gt;&lt;/Cite&gt;&lt;/EndNote&gt;</w:instrText>
      </w:r>
      <w:r>
        <w:rPr>
          <w:lang w:val="en-US"/>
        </w:rPr>
        <w:fldChar w:fldCharType="separate"/>
      </w:r>
      <w:r>
        <w:rPr>
          <w:noProof/>
          <w:lang w:val="en-US"/>
        </w:rPr>
        <w:t>(14)</w:t>
      </w:r>
      <w:r>
        <w:rPr>
          <w:lang w:val="en-US"/>
        </w:rPr>
        <w:fldChar w:fldCharType="end"/>
      </w:r>
      <w:r>
        <w:rPr>
          <w:lang w:val="en-US"/>
        </w:rPr>
        <w:t xml:space="preserve">. However, it is recognized that CDRs may not be as effective and safe in patients with malignancy. </w:t>
      </w:r>
      <w:r w:rsidRPr="00177751">
        <w:rPr>
          <w:lang w:val="en-US"/>
        </w:rPr>
        <w:t xml:space="preserve">Recently, the YEARS study combined three elements of the Wells rule (i.e. clinical signs of deep vein thrombosis, hemoptysis, and whether pulmonary embolism is the most likely diagnosis) with D-dimer testing for exclusion of </w:t>
      </w:r>
      <w:r>
        <w:rPr>
          <w:lang w:val="en-US"/>
        </w:rPr>
        <w:t>PE,</w:t>
      </w:r>
      <w:r w:rsidRPr="00177751">
        <w:rPr>
          <w:lang w:val="en-US"/>
        </w:rPr>
        <w:t xml:space="preserve"> of which the cut-off level is dependent whether YEARS items are absent or not</w:t>
      </w:r>
      <w:r>
        <w:rPr>
          <w:lang w:val="en-US"/>
        </w:rPr>
        <w:t>. The study</w:t>
      </w:r>
      <w:r w:rsidRPr="00177751">
        <w:rPr>
          <w:lang w:val="en-US"/>
        </w:rPr>
        <w:t xml:space="preserve"> showed that CTPA could safely be avoided in an additional absolute 13% </w:t>
      </w:r>
      <w:r>
        <w:rPr>
          <w:lang w:val="en-US"/>
        </w:rPr>
        <w:t xml:space="preserve">of patients </w:t>
      </w:r>
      <w:r w:rsidRPr="00177751">
        <w:rPr>
          <w:lang w:val="en-US"/>
        </w:rPr>
        <w:t xml:space="preserve">compared with standard algorithms </w:t>
      </w:r>
      <w:r w:rsidRPr="008979E1">
        <w:fldChar w:fldCharType="begin">
          <w:fldData xml:space="preserve">PEVuZE5vdGU+PENpdGU+PEF1dGhvcj52YW4gZGVyIEh1bGxlPC9BdXRob3I+PFllYXI+MjAxNzwv
WWVhcj48UmVjTnVtPjc8L1JlY051bT48RGlzcGxheVRleHQ+KDEyKTwvRGlzcGxheVRleHQ+PHJl
Y29yZD48cmVjLW51bWJlcj43PC9yZWMtbnVtYmVyPjxmb3JlaWduLWtleXM+PGtleSBhcHA9IkVO
IiBkYi1pZD0idnRyMnNwMDVqemYwdGhldHJ6MTVyNXJ5ZDBzMHNwczl3ZGR3IiB0aW1lc3RhbXA9
IjE1MTkwMzQ1ODgiPjc8L2tleT48L2ZvcmVpZ24ta2V5cz48cmVmLXR5cGUgbmFtZT0iSm91cm5h
bCBBcnRpY2xlIj4xNzwvcmVmLXR5cGU+PGNvbnRyaWJ1dG9ycz48YXV0aG9ycz48YXV0aG9yPnZh
biBkZXIgSHVsbGUsIFQuPC9hdXRob3I+PGF1dGhvcj5DaGV1bmcsIFcuIFkuPC9hdXRob3I+PGF1
dGhvcj5Lb29paiwgUy48L2F1dGhvcj48YXV0aG9yPkJlZW5lbiwgTC4gRi4gTS48L2F1dGhvcj48
YXV0aG9yPnZhbiBCZW1tZWwsIFQuPC9hdXRob3I+PGF1dGhvcj52YW4gRXMsIEouPC9hdXRob3I+
PGF1dGhvcj5GYWJlciwgTC4gTS48L2F1dGhvcj48YXV0aG9yPkhhemVsYWFyLCBHLiBNLjwvYXV0
aG9yPjxhdXRob3I+SGVyaW5naGF1cywgQy48L2F1dGhvcj48YXV0aG9yPkhvZnN0ZWUsIEguPC9h
dXRob3I+PGF1dGhvcj5Ib3ZlbnMsIE0uIE0uIEMuPC9hdXRob3I+PGF1dGhvcj5LYWFzamFnZXIs
IEsuIEEuIEguPC9hdXRob3I+PGF1dGhvcj52YW4gS2xpbmssIFIuIEMuIEouPC9hdXRob3I+PGF1
dGhvcj5LcnVpcCwgTWpoYTwvYXV0aG9yPjxhdXRob3I+TG9lZmZlbiwgUi4gRi48L2F1dGhvcj48
YXV0aG9yPk1haXJ1aHUsIEEuIFQuIEEuPC9hdXRob3I+PGF1dGhvcj5NaWRkZWxkb3JwLCBTLjwv
YXV0aG9yPjxhdXRob3I+Tmlqa2V1dGVyLCBNLjwvYXV0aG9yPjxhdXRob3I+dmFuIGRlciBQb2ws
IEwuIE0uPC9hdXRob3I+PGF1dGhvcj5TY2hvbC1HZWxvaywgUy48L2F1dGhvcj48YXV0aG9yPlRl
biBXb2xkZSwgTS48L2F1dGhvcj48YXV0aG9yPktsb2ssIEYuIEEuPC9hdXRob3I+PGF1dGhvcj5I
dWlzbWFuLCBNLiBWLjwvYXV0aG9yPjxhdXRob3I+WWVhcnMgc3R1ZHkgZ3JvdXA8L2F1dGhvcj48
L2F1dGhvcnM+PC9jb250cmlidXRvcnM+PGF1dGgtYWRkcmVzcz5EZXBhcnRtZW50IG9mIFRocm9t
Ym9zaXMgYW5kIEhlbW9zdGFzaXMsIExlaWRlbiBVbml2ZXJzaXR5IE1lZGljYWwgQ2VudGVyLCBM
ZWlkZW4sIE5ldGhlcmxhbmRzLiYjeEQ7RGVwYXJ0bWVudCBvZiBWYXNjdWxhciBNZWRpY2luZSwg
QWNhZGVtaWMgTWVkaWNhbCBDZW50ZXIsIEFtc3RlcmRhbSwgTmV0aGVybGFuZHMuJiN4RDtEZXBh
cnRtZW50IG9mIEludGVybmFsIE1lZGljaW5lLCBIYWdhIEhvc3BpdGFsLCBUaGUgSGFndWUsIE5l
dGhlcmxhbmRzLiYjeEQ7RGVwYXJ0bWVudCBvZiBSYWRpb2xvZ3ksIEFjYWRlbWljIE1lZGljYWwg
Q2VudGVyLCBBbXN0ZXJkYW0sIE5ldGhlcmxhbmRzLiYjeEQ7RGVwYXJ0bWVudCBvZiBNZWRpY2lu
ZSwgR2VscmUgSG9zcGl0YWwsIEFwZWxkb29ybiwgTmV0aGVybGFuZHMuJiN4RDtEZXBhcnRtZW50
IG9mIFB1bG1vbm9sb2d5LCBPbnplIExpZXZlIFZyb3V3ZSBHYXN0aHVpcyBIb3NwaXRhbCwgQW1z
dGVyZGFtLCBOZXRoZXJsYW5kcy4mI3hEO0RlcGFydG1lbnQgb2YgTWVkaWNpbmUsIFJlZCBDcm9z
cyBIb3NwaXRhbCwgQmV2ZXJ3aWprLCBOZXRoZXJsYW5kcy4mI3hEO0RlcGFydG1lbnQgb2YgUHVs
bW9ub2xvZ3ksIFJpam5zdGF0ZSBIb3NwaXRhbCwgQXJuaGVtLCBOZXRoZXJsYW5kcy4mI3hEO0Rl
cGFydG1lbnQgb2YgRW1lcmdlbmN5IE1lZGljaW5lLCBMZWlkZW4gVW5pdmVyc2l0eSBNZWRpY2Fs
IENlbnRlciwgTGVpZGVuLCBOZXRoZXJsYW5kcy4mI3hEO0RlcGFydG1lbnQgb2YgTWVkaWNpbmUs
IE1lZGlzY2ggQ2VudHJ1bSBIYWFnbGFuZGVuLCBUaGUgSGFndWUsIE5ldGhlcmxhbmRzLiYjeEQ7
RGVwYXJ0bWVudCBvZiBNZWRpY2luZSwgUmlqbnN0YXRlIEhvc3BpdGFsLCBBcm5oZW0sIE5ldGhl
cmxhbmRzLiYjeEQ7RGVwYXJ0bWVudCBvZiBNZWRpY2luZSwgVW5pdmVyc2l0eSBNZWRpY2FsIENl
bnRlciBVdHJlY2h0LCBVdHJlY2h0LCBOZXRoZXJsYW5kcy4mI3hEO0RlcGFydG1lbnQgb2YgUHVs
bW9ub2xvZ3ksIEFscmlqbmUgSG9zcGl0YWwsIExlaWRlcmRvcnAsIE5ldGhlcmxhbmRzLiYjeEQ7
RGVwYXJ0bWVudCBvZiBIZW1hdG9sb2d5LCBFcmFzbXVzIE1lZGljYWwgQ2VudGVyLCBSb3R0ZXJk
YW0sIE5ldGhlcmxhbmRzLiYjeEQ7RGVwYXJ0bWVudCBvZiBNZWRpY2luZSwgQWxyaWpuZSBIb3Nw
aXRhbCwgTGVpZGVyZG9ycCwgTmV0aGVybGFuZHMuJiN4RDtEZXBhcnRtZW50IG9mIE1lZGljaW5l
LCBGbGV2byBIb3NwaXRhbCwgQWxtZXJlLCBOZXRoZXJsYW5kcy4mI3hEO0RlcGFydG1lbnQgb2Yg
VGhyb21ib3NpcyBhbmQgSGVtb3N0YXNpcywgTGVpZGVuIFVuaXZlcnNpdHkgTWVkaWNhbCBDZW50
ZXIsIExlaWRlbiwgTmV0aGVybGFuZHMuIEVsZWN0cm9uaWMgYWRkcmVzczogbS52Lmh1aXNtYW5A
bHVtYy5ubC48L2F1dGgtYWRkcmVzcz48dGl0bGVzPjx0aXRsZT5TaW1wbGlmaWVkIGRpYWdub3N0
aWMgbWFuYWdlbWVudCBvZiBzdXNwZWN0ZWQgcHVsbW9uYXJ5IGVtYm9saXNtICh0aGUgWUVBUlMg
c3R1ZHkpOiBhIHByb3NwZWN0aXZlLCBtdWx0aWNlbnRyZSwgY29ob3J0IHN0dWR5PC90aXRsZT48
c2Vjb25kYXJ5LXRpdGxlPkxhbmNldDwvc2Vjb25kYXJ5LXRpdGxlPjwvdGl0bGVzPjxwZXJpb2Rp
Y2FsPjxmdWxsLXRpdGxlPkxhbmNldDwvZnVsbC10aXRsZT48L3BlcmlvZGljYWw+PHBhZ2VzPjI4
OS0yOTc8L3BhZ2VzPjx2b2x1bWU+MzkwPC92b2x1bWU+PG51bWJlcj4xMDA5MTwvbnVtYmVyPjxl
ZGl0aW9uPjIwMTcvMDUvMjg8L2VkaXRpb24+PGtleXdvcmRzPjxrZXl3b3JkPkFnZWQ8L2tleXdv
cmQ+PGtleXdvcmQ+QWxnb3JpdGhtczwva2V5d29yZD48a2V5d29yZD5CaW9tYXJrZXJzL21ldGFi
b2xpc208L2tleXdvcmQ+PGtleXdvcmQ+Q29tcHV0ZWQgVG9tb2dyYXBoeSBBbmdpb2dyYXBoeS91
dGlsaXphdGlvbjwva2V5d29yZD48a2V5d29yZD5GZW1hbGU8L2tleXdvcmQ+PGtleXdvcmQ+Rmli
cmluIEZpYnJpbm9nZW4gRGVncmFkYXRpb24gUHJvZHVjdHMvbWV0YWJvbGlzbTwva2V5d29yZD48
a2V5d29yZD5IdW1hbnM8L2tleXdvcmQ+PGtleXdvcmQ+TWFsZTwva2V5d29yZD48a2V5d29yZD5N
aWRkbGUgQWdlZDwva2V5d29yZD48a2V5d29yZD5Qcm9zcGVjdGl2ZSBTdHVkaWVzPC9rZXl3b3Jk
PjxrZXl3b3JkPlB1bG1vbmFyeSBFbWJvbGlzbS8qZGlhZ25vc2lzL3RoZXJhcHk8L2tleXdvcmQ+
PGtleXdvcmQ+VW5uZWNlc3NhcnkgUHJvY2VkdXJlcy91dGlsaXphdGlvbjwva2V5d29yZD48a2V5
d29yZD5WZW5vdXMgVGhyb21ib2VtYm9saXNtL2V0aW9sb2d5PC9rZXl3b3JkPjwva2V5d29yZHM+
PGRhdGVzPjx5ZWFyPjIwMTc8L3llYXI+PHB1Yi1kYXRlcz48ZGF0ZT5KdWwgMTU8L2RhdGU+PC9w
dWItZGF0ZXM+PC9kYXRlcz48aXNibj4xNDc0LTU0N1ggKEVsZWN0cm9uaWMpJiN4RDswMTQwLTY3
MzYgKExpbmtpbmcpPC9pc2JuPjxhY2Nlc3Npb24tbnVtPjI4NTQ5NjYyPC9hY2Nlc3Npb24tbnVt
Pjx1cmxzPjxyZWxhdGVkLXVybHM+PHVybD5odHRwczovL3d3dy5uY2JpLm5sbS5uaWguZ292L3B1
Ym1lZC8yODU0OTY2MjwvdXJsPjx1cmw+aHR0cHM6Ly93d3cuc2NpZW5jZWRpcmVjdC5jb20vc2Np
ZW5jZS9hcnRpY2xlL3BpaS9TMDE0MDY3MzYxNzMwODg1MT92aWElM0RpaHViPC91cmw+PC9yZWxh
dGVkLXVybHM+PC91cmxzPjxlbGVjdHJvbmljLXJlc291cmNlLW51bT4xMC4xMDE2L1MwMTQwLTY3
MzYoMTcpMzA4ODUtMTwvZWxlY3Ryb25pYy1yZXNvdXJjZS1udW0+PC9yZWNvcmQ+PC9DaXRlPjwv
RW5kTm90ZT5=
</w:fldData>
        </w:fldChar>
      </w:r>
      <w:r w:rsidRPr="00117228">
        <w:rPr>
          <w:lang w:val="en-US"/>
        </w:rPr>
        <w:instrText xml:space="preserve"> ADDIN EN.CITE </w:instrText>
      </w:r>
      <w:r>
        <w:fldChar w:fldCharType="begin">
          <w:fldData xml:space="preserve">PEVuZE5vdGU+PENpdGU+PEF1dGhvcj52YW4gZGVyIEh1bGxlPC9BdXRob3I+PFllYXI+MjAxNzwv
WWVhcj48UmVjTnVtPjc8L1JlY051bT48RGlzcGxheVRleHQ+KDEyKTwvRGlzcGxheVRleHQ+PHJl
Y29yZD48cmVjLW51bWJlcj43PC9yZWMtbnVtYmVyPjxmb3JlaWduLWtleXM+PGtleSBhcHA9IkVO
IiBkYi1pZD0idnRyMnNwMDVqemYwdGhldHJ6MTVyNXJ5ZDBzMHNwczl3ZGR3IiB0aW1lc3RhbXA9
IjE1MTkwMzQ1ODgiPjc8L2tleT48L2ZvcmVpZ24ta2V5cz48cmVmLXR5cGUgbmFtZT0iSm91cm5h
bCBBcnRpY2xlIj4xNzwvcmVmLXR5cGU+PGNvbnRyaWJ1dG9ycz48YXV0aG9ycz48YXV0aG9yPnZh
biBkZXIgSHVsbGUsIFQuPC9hdXRob3I+PGF1dGhvcj5DaGV1bmcsIFcuIFkuPC9hdXRob3I+PGF1
dGhvcj5Lb29paiwgUy48L2F1dGhvcj48YXV0aG9yPkJlZW5lbiwgTC4gRi4gTS48L2F1dGhvcj48
YXV0aG9yPnZhbiBCZW1tZWwsIFQuPC9hdXRob3I+PGF1dGhvcj52YW4gRXMsIEouPC9hdXRob3I+
PGF1dGhvcj5GYWJlciwgTC4gTS48L2F1dGhvcj48YXV0aG9yPkhhemVsYWFyLCBHLiBNLjwvYXV0
aG9yPjxhdXRob3I+SGVyaW5naGF1cywgQy48L2F1dGhvcj48YXV0aG9yPkhvZnN0ZWUsIEguPC9h
dXRob3I+PGF1dGhvcj5Ib3ZlbnMsIE0uIE0uIEMuPC9hdXRob3I+PGF1dGhvcj5LYWFzamFnZXIs
IEsuIEEuIEguPC9hdXRob3I+PGF1dGhvcj52YW4gS2xpbmssIFIuIEMuIEouPC9hdXRob3I+PGF1
dGhvcj5LcnVpcCwgTWpoYTwvYXV0aG9yPjxhdXRob3I+TG9lZmZlbiwgUi4gRi48L2F1dGhvcj48
YXV0aG9yPk1haXJ1aHUsIEEuIFQuIEEuPC9hdXRob3I+PGF1dGhvcj5NaWRkZWxkb3JwLCBTLjwv
YXV0aG9yPjxhdXRob3I+Tmlqa2V1dGVyLCBNLjwvYXV0aG9yPjxhdXRob3I+dmFuIGRlciBQb2ws
IEwuIE0uPC9hdXRob3I+PGF1dGhvcj5TY2hvbC1HZWxvaywgUy48L2F1dGhvcj48YXV0aG9yPlRl
biBXb2xkZSwgTS48L2F1dGhvcj48YXV0aG9yPktsb2ssIEYuIEEuPC9hdXRob3I+PGF1dGhvcj5I
dWlzbWFuLCBNLiBWLjwvYXV0aG9yPjxhdXRob3I+WWVhcnMgc3R1ZHkgZ3JvdXA8L2F1dGhvcj48
L2F1dGhvcnM+PC9jb250cmlidXRvcnM+PGF1dGgtYWRkcmVzcz5EZXBhcnRtZW50IG9mIFRocm9t
Ym9zaXMgYW5kIEhlbW9zdGFzaXMsIExlaWRlbiBVbml2ZXJzaXR5IE1lZGljYWwgQ2VudGVyLCBM
ZWlkZW4sIE5ldGhlcmxhbmRzLiYjeEQ7RGVwYXJ0bWVudCBvZiBWYXNjdWxhciBNZWRpY2luZSwg
QWNhZGVtaWMgTWVkaWNhbCBDZW50ZXIsIEFtc3RlcmRhbSwgTmV0aGVybGFuZHMuJiN4RDtEZXBh
cnRtZW50IG9mIEludGVybmFsIE1lZGljaW5lLCBIYWdhIEhvc3BpdGFsLCBUaGUgSGFndWUsIE5l
dGhlcmxhbmRzLiYjeEQ7RGVwYXJ0bWVudCBvZiBSYWRpb2xvZ3ksIEFjYWRlbWljIE1lZGljYWwg
Q2VudGVyLCBBbXN0ZXJkYW0sIE5ldGhlcmxhbmRzLiYjeEQ7RGVwYXJ0bWVudCBvZiBNZWRpY2lu
ZSwgR2VscmUgSG9zcGl0YWwsIEFwZWxkb29ybiwgTmV0aGVybGFuZHMuJiN4RDtEZXBhcnRtZW50
IG9mIFB1bG1vbm9sb2d5LCBPbnplIExpZXZlIFZyb3V3ZSBHYXN0aHVpcyBIb3NwaXRhbCwgQW1z
dGVyZGFtLCBOZXRoZXJsYW5kcy4mI3hEO0RlcGFydG1lbnQgb2YgTWVkaWNpbmUsIFJlZCBDcm9z
cyBIb3NwaXRhbCwgQmV2ZXJ3aWprLCBOZXRoZXJsYW5kcy4mI3hEO0RlcGFydG1lbnQgb2YgUHVs
bW9ub2xvZ3ksIFJpam5zdGF0ZSBIb3NwaXRhbCwgQXJuaGVtLCBOZXRoZXJsYW5kcy4mI3hEO0Rl
cGFydG1lbnQgb2YgRW1lcmdlbmN5IE1lZGljaW5lLCBMZWlkZW4gVW5pdmVyc2l0eSBNZWRpY2Fs
IENlbnRlciwgTGVpZGVuLCBOZXRoZXJsYW5kcy4mI3hEO0RlcGFydG1lbnQgb2YgTWVkaWNpbmUs
IE1lZGlzY2ggQ2VudHJ1bSBIYWFnbGFuZGVuLCBUaGUgSGFndWUsIE5ldGhlcmxhbmRzLiYjeEQ7
RGVwYXJ0bWVudCBvZiBNZWRpY2luZSwgUmlqbnN0YXRlIEhvc3BpdGFsLCBBcm5oZW0sIE5ldGhl
cmxhbmRzLiYjeEQ7RGVwYXJ0bWVudCBvZiBNZWRpY2luZSwgVW5pdmVyc2l0eSBNZWRpY2FsIENl
bnRlciBVdHJlY2h0LCBVdHJlY2h0LCBOZXRoZXJsYW5kcy4mI3hEO0RlcGFydG1lbnQgb2YgUHVs
bW9ub2xvZ3ksIEFscmlqbmUgSG9zcGl0YWwsIExlaWRlcmRvcnAsIE5ldGhlcmxhbmRzLiYjeEQ7
RGVwYXJ0bWVudCBvZiBIZW1hdG9sb2d5LCBFcmFzbXVzIE1lZGljYWwgQ2VudGVyLCBSb3R0ZXJk
YW0sIE5ldGhlcmxhbmRzLiYjeEQ7RGVwYXJ0bWVudCBvZiBNZWRpY2luZSwgQWxyaWpuZSBIb3Nw
aXRhbCwgTGVpZGVyZG9ycCwgTmV0aGVybGFuZHMuJiN4RDtEZXBhcnRtZW50IG9mIE1lZGljaW5l
LCBGbGV2byBIb3NwaXRhbCwgQWxtZXJlLCBOZXRoZXJsYW5kcy4mI3hEO0RlcGFydG1lbnQgb2Yg
VGhyb21ib3NpcyBhbmQgSGVtb3N0YXNpcywgTGVpZGVuIFVuaXZlcnNpdHkgTWVkaWNhbCBDZW50
ZXIsIExlaWRlbiwgTmV0aGVybGFuZHMuIEVsZWN0cm9uaWMgYWRkcmVzczogbS52Lmh1aXNtYW5A
bHVtYy5ubC48L2F1dGgtYWRkcmVzcz48dGl0bGVzPjx0aXRsZT5TaW1wbGlmaWVkIGRpYWdub3N0
aWMgbWFuYWdlbWVudCBvZiBzdXNwZWN0ZWQgcHVsbW9uYXJ5IGVtYm9saXNtICh0aGUgWUVBUlMg
c3R1ZHkpOiBhIHByb3NwZWN0aXZlLCBtdWx0aWNlbnRyZSwgY29ob3J0IHN0dWR5PC90aXRsZT48
c2Vjb25kYXJ5LXRpdGxlPkxhbmNldDwvc2Vjb25kYXJ5LXRpdGxlPjwvdGl0bGVzPjxwZXJpb2Rp
Y2FsPjxmdWxsLXRpdGxlPkxhbmNldDwvZnVsbC10aXRsZT48L3BlcmlvZGljYWw+PHBhZ2VzPjI4
OS0yOTc8L3BhZ2VzPjx2b2x1bWU+MzkwPC92b2x1bWU+PG51bWJlcj4xMDA5MTwvbnVtYmVyPjxl
ZGl0aW9uPjIwMTcvMDUvMjg8L2VkaXRpb24+PGtleXdvcmRzPjxrZXl3b3JkPkFnZWQ8L2tleXdv
cmQ+PGtleXdvcmQ+QWxnb3JpdGhtczwva2V5d29yZD48a2V5d29yZD5CaW9tYXJrZXJzL21ldGFi
b2xpc208L2tleXdvcmQ+PGtleXdvcmQ+Q29tcHV0ZWQgVG9tb2dyYXBoeSBBbmdpb2dyYXBoeS91
dGlsaXphdGlvbjwva2V5d29yZD48a2V5d29yZD5GZW1hbGU8L2tleXdvcmQ+PGtleXdvcmQ+Rmli
cmluIEZpYnJpbm9nZW4gRGVncmFkYXRpb24gUHJvZHVjdHMvbWV0YWJvbGlzbTwva2V5d29yZD48
a2V5d29yZD5IdW1hbnM8L2tleXdvcmQ+PGtleXdvcmQ+TWFsZTwva2V5d29yZD48a2V5d29yZD5N
aWRkbGUgQWdlZDwva2V5d29yZD48a2V5d29yZD5Qcm9zcGVjdGl2ZSBTdHVkaWVzPC9rZXl3b3Jk
PjxrZXl3b3JkPlB1bG1vbmFyeSBFbWJvbGlzbS8qZGlhZ25vc2lzL3RoZXJhcHk8L2tleXdvcmQ+
PGtleXdvcmQ+VW5uZWNlc3NhcnkgUHJvY2VkdXJlcy91dGlsaXphdGlvbjwva2V5d29yZD48a2V5
d29yZD5WZW5vdXMgVGhyb21ib2VtYm9saXNtL2V0aW9sb2d5PC9rZXl3b3JkPjwva2V5d29yZHM+
PGRhdGVzPjx5ZWFyPjIwMTc8L3llYXI+PHB1Yi1kYXRlcz48ZGF0ZT5KdWwgMTU8L2RhdGU+PC9w
dWItZGF0ZXM+PC9kYXRlcz48aXNibj4xNDc0LTU0N1ggKEVsZWN0cm9uaWMpJiN4RDswMTQwLTY3
MzYgKExpbmtpbmcpPC9pc2JuPjxhY2Nlc3Npb24tbnVtPjI4NTQ5NjYyPC9hY2Nlc3Npb24tbnVt
Pjx1cmxzPjxyZWxhdGVkLXVybHM+PHVybD5odHRwczovL3d3dy5uY2JpLm5sbS5uaWguZ292L3B1
Ym1lZC8yODU0OTY2MjwvdXJsPjx1cmw+aHR0cHM6Ly93d3cuc2NpZW5jZWRpcmVjdC5jb20vc2Np
ZW5jZS9hcnRpY2xlL3BpaS9TMDE0MDY3MzYxNzMwODg1MT92aWElM0RpaHViPC91cmw+PC9yZWxh
dGVkLXVybHM+PC91cmxzPjxlbGVjdHJvbmljLXJlc291cmNlLW51bT4xMC4xMDE2L1MwMTQwLTY3
MzYoMTcpMzA4ODUtMTwvZWxlY3Ryb25pYy1yZXNvdXJjZS1udW0+PC9yZWNvcmQ+PC9DaXRlPjwv
RW5kTm90ZT5=
</w:fldData>
        </w:fldChar>
      </w:r>
      <w:r w:rsidRPr="00117228">
        <w:rPr>
          <w:lang w:val="en-US"/>
        </w:rPr>
        <w:instrText xml:space="preserve"> ADDIN EN.CITE.DATA </w:instrText>
      </w:r>
      <w:r>
        <w:fldChar w:fldCharType="end"/>
      </w:r>
      <w:r w:rsidRPr="008979E1">
        <w:fldChar w:fldCharType="separate"/>
      </w:r>
      <w:r w:rsidRPr="00117228">
        <w:rPr>
          <w:noProof/>
          <w:lang w:val="en-US"/>
        </w:rPr>
        <w:t>(12)</w:t>
      </w:r>
      <w:r w:rsidRPr="008979E1">
        <w:fldChar w:fldCharType="end"/>
      </w:r>
      <w:r>
        <w:rPr>
          <w:lang w:val="en-US"/>
        </w:rPr>
        <w:t xml:space="preserve">. </w:t>
      </w:r>
      <w:r w:rsidRPr="00E04238">
        <w:rPr>
          <w:lang w:val="en-US"/>
        </w:rPr>
        <w:t>This reduction could be achieved, according to the worst case scenario, at an only 0.78% (</w:t>
      </w:r>
      <w:r>
        <w:rPr>
          <w:lang w:val="en-US"/>
        </w:rPr>
        <w:t>95% CI 0.</w:t>
      </w:r>
      <w:r w:rsidRPr="00E04238">
        <w:rPr>
          <w:lang w:val="en-US"/>
        </w:rPr>
        <w:t>4</w:t>
      </w:r>
      <w:r>
        <w:rPr>
          <w:lang w:val="en-US"/>
        </w:rPr>
        <w:t>9-1.</w:t>
      </w:r>
      <w:r w:rsidRPr="00E04238">
        <w:rPr>
          <w:lang w:val="en-US"/>
        </w:rPr>
        <w:t xml:space="preserve">2) failure rate with regard to the 3-month incidence of recurrent </w:t>
      </w:r>
      <w:r>
        <w:rPr>
          <w:lang w:val="en-US"/>
        </w:rPr>
        <w:t xml:space="preserve">venous thromboembolism. However, this algorithm showed </w:t>
      </w:r>
      <w:r w:rsidRPr="00177751">
        <w:rPr>
          <w:lang w:val="en-US"/>
        </w:rPr>
        <w:t>high</w:t>
      </w:r>
      <w:r>
        <w:rPr>
          <w:lang w:val="en-US"/>
        </w:rPr>
        <w:t>est</w:t>
      </w:r>
      <w:r w:rsidRPr="00177751">
        <w:rPr>
          <w:lang w:val="en-US"/>
        </w:rPr>
        <w:t xml:space="preserve"> failure rate</w:t>
      </w:r>
      <w:r>
        <w:rPr>
          <w:lang w:val="en-US"/>
        </w:rPr>
        <w:t>s</w:t>
      </w:r>
      <w:r w:rsidRPr="00177751">
        <w:rPr>
          <w:lang w:val="en-US"/>
        </w:rPr>
        <w:t xml:space="preserve"> (2.6%, 95%CI 1.3-5.2) in a relatively small subgroup of patients with </w:t>
      </w:r>
      <w:r w:rsidRPr="00177751">
        <w:rPr>
          <w:lang w:val="en-US"/>
        </w:rPr>
        <w:lastRenderedPageBreak/>
        <w:t>malignancy (9.7%</w:t>
      </w:r>
      <w:r>
        <w:rPr>
          <w:lang w:val="en-US"/>
        </w:rPr>
        <w:t xml:space="preserve"> of the YEARS study population</w:t>
      </w:r>
      <w:r w:rsidRPr="00177751">
        <w:rPr>
          <w:lang w:val="en-US"/>
        </w:rPr>
        <w:t xml:space="preserve">). </w:t>
      </w:r>
      <w:r>
        <w:rPr>
          <w:lang w:val="en-US"/>
        </w:rPr>
        <w:t>Moreover, a recent meta-analysis demonstrated that t</w:t>
      </w:r>
      <w:r w:rsidRPr="00177751">
        <w:rPr>
          <w:lang w:val="en-US"/>
        </w:rPr>
        <w:t>he D-dimer test (cut off &lt;0.5</w:t>
      </w:r>
      <w:r w:rsidRPr="00A616A8">
        <w:t>μ</w:t>
      </w:r>
      <w:r w:rsidRPr="00177751">
        <w:rPr>
          <w:lang w:val="en-US"/>
        </w:rPr>
        <w:t xml:space="preserve">g/mL), combined with the </w:t>
      </w:r>
      <w:r>
        <w:rPr>
          <w:lang w:val="en-US"/>
        </w:rPr>
        <w:t xml:space="preserve">diagnostic </w:t>
      </w:r>
      <w:r w:rsidRPr="00177751">
        <w:rPr>
          <w:lang w:val="en-US"/>
        </w:rPr>
        <w:t xml:space="preserve">Wells rule, resulted in a </w:t>
      </w:r>
      <w:r>
        <w:rPr>
          <w:lang w:val="en-US"/>
        </w:rPr>
        <w:t xml:space="preserve">similar </w:t>
      </w:r>
      <w:r w:rsidRPr="00177751">
        <w:rPr>
          <w:lang w:val="en-US"/>
        </w:rPr>
        <w:t xml:space="preserve">2.6% (95% confidence interval (CI) 0.57-11) 3-month failure rate of diagnosing PE </w:t>
      </w:r>
      <w:r>
        <w:rPr>
          <w:lang w:val="en-US"/>
        </w:rPr>
        <w:t>in patients with malignancy</w:t>
      </w:r>
      <w:r w:rsidRPr="008979E1">
        <w:fldChar w:fldCharType="begin"/>
      </w:r>
      <w:r w:rsidRPr="00117228">
        <w:rPr>
          <w:lang w:val="en-US"/>
        </w:rPr>
        <w:instrText xml:space="preserve"> ADDIN EN.CITE &lt;EndNote&gt;&lt;Cite&gt;&lt;Author&gt;van Es&lt;/Author&gt;&lt;Year&gt;2016&lt;/Year&gt;&lt;RecNum&gt;6&lt;/RecNum&gt;&lt;DisplayText&gt;(13)&lt;/DisplayText&gt;&lt;record&gt;&lt;rec-number&gt;6&lt;/rec-number&gt;&lt;foreign-keys&gt;&lt;key app="EN" db-id="vtr2sp05jzf0thetrz15r5ryd0s0sps9wddw" timestamp="1519033795"&gt;6&lt;/key&gt;&lt;/foreign-keys&gt;&lt;ref-type name="Journal Article"&gt;17&lt;/ref-type&gt;&lt;contributors&gt;&lt;authors&gt;&lt;author&gt;van Es, N.&lt;/author&gt;&lt;author&gt;van der Hulle, T.&lt;/author&gt;&lt;author&gt;van Es, J.&lt;/author&gt;&lt;author&gt;den Exter, P. L.&lt;/author&gt;&lt;author&gt;Douma, R. A.&lt;/author&gt;&lt;author&gt;Goekoop, R. J.&lt;/author&gt;&lt;author&gt;Mos, I. C.&lt;/author&gt;&lt;author&gt;Galipienzo, J.&lt;/author&gt;&lt;author&gt;Kamphuisen, P. W.&lt;/author&gt;&lt;author&gt;Huisman, M. V.&lt;/author&gt;&lt;author&gt;Klok, F. A.&lt;/author&gt;&lt;author&gt;Buller, H. R.&lt;/author&gt;&lt;author&gt;Bossuyt, P. M.&lt;/author&gt;&lt;/authors&gt;&lt;/contributors&gt;&lt;titles&gt;&lt;title&gt;Wells Rule and d-Dimer Testing to Rule Out Pulmonary Embolism: A Systematic Review and Individual-Patient Data Meta-analysis&lt;/title&gt;&lt;secondary-title&gt;Ann Intern Med&lt;/secondary-title&gt;&lt;/titles&gt;&lt;periodical&gt;&lt;full-title&gt;Ann Intern Med&lt;/full-title&gt;&lt;/periodical&gt;&lt;pages&gt;253-61&lt;/pages&gt;&lt;volume&gt;165&lt;/volume&gt;&lt;number&gt;4&lt;/number&gt;&lt;edition&gt;2016/05/18&lt;/edition&gt;&lt;keywords&gt;&lt;keyword&gt;Age Factors&lt;/keyword&gt;&lt;keyword&gt;Algorithms&lt;/keyword&gt;&lt;keyword&gt;*Decision Support Techniques&lt;/keyword&gt;&lt;keyword&gt;Fibrin Fibrinogen Degradation Products/*analysis&lt;/keyword&gt;&lt;keyword&gt;Humans&lt;/keyword&gt;&lt;keyword&gt;Neoplasms/complications&lt;/keyword&gt;&lt;keyword&gt;Probability&lt;/keyword&gt;&lt;keyword&gt;Pulmonary Disease, Chronic Obstructive/complications&lt;/keyword&gt;&lt;keyword&gt;Pulmonary Embolism/blood/*diagnosis&lt;/keyword&gt;&lt;keyword&gt;Venous Thromboembolism/complications&lt;/keyword&gt;&lt;/keywords&gt;&lt;dates&gt;&lt;year&gt;2016&lt;/year&gt;&lt;pub-dates&gt;&lt;date&gt;Aug 16&lt;/date&gt;&lt;/pub-dates&gt;&lt;/dates&gt;&lt;isbn&gt;1539-3704 (Electronic)&amp;#xD;0003-4819 (Linking)&lt;/isbn&gt;&lt;accession-num&gt;27182696&lt;/accession-num&gt;&lt;urls&gt;&lt;related-urls&gt;&lt;url&gt;https://www.ncbi.nlm.nih.gov/pubmed/27182696&lt;/url&gt;&lt;/related-urls&gt;&lt;/urls&gt;&lt;electronic-resource-num&gt;10.7326/M16-0031&lt;/electronic-resource-num&gt;&lt;/record&gt;&lt;/Cite&gt;&lt;/EndNote&gt;</w:instrText>
      </w:r>
      <w:r w:rsidRPr="008979E1">
        <w:fldChar w:fldCharType="separate"/>
      </w:r>
      <w:r w:rsidRPr="00117228">
        <w:rPr>
          <w:noProof/>
          <w:lang w:val="en-US"/>
        </w:rPr>
        <w:t>(13)</w:t>
      </w:r>
      <w:r w:rsidRPr="008979E1">
        <w:fldChar w:fldCharType="end"/>
      </w:r>
      <w:r w:rsidRPr="00177751">
        <w:rPr>
          <w:lang w:val="en-US"/>
        </w:rPr>
        <w:t>.</w:t>
      </w:r>
      <w:r>
        <w:rPr>
          <w:lang w:val="en-US"/>
        </w:rPr>
        <w:t xml:space="preserve"> This </w:t>
      </w:r>
      <w:r w:rsidRPr="00177751">
        <w:rPr>
          <w:lang w:val="en-US"/>
        </w:rPr>
        <w:t xml:space="preserve">was </w:t>
      </w:r>
      <w:r>
        <w:rPr>
          <w:lang w:val="en-US"/>
        </w:rPr>
        <w:t xml:space="preserve">also </w:t>
      </w:r>
      <w:r w:rsidRPr="00177751">
        <w:rPr>
          <w:lang w:val="en-US"/>
        </w:rPr>
        <w:t>highest among all subgroups</w:t>
      </w:r>
      <w:r>
        <w:rPr>
          <w:lang w:val="en-US"/>
        </w:rPr>
        <w:t xml:space="preserve">. </w:t>
      </w:r>
    </w:p>
    <w:p w14:paraId="6BA4E195" w14:textId="77777777" w:rsidR="0066358D" w:rsidRDefault="0066358D" w:rsidP="00127FB4">
      <w:pPr>
        <w:spacing w:line="360" w:lineRule="auto"/>
        <w:contextualSpacing/>
        <w:rPr>
          <w:lang w:val="en-US"/>
        </w:rPr>
      </w:pPr>
      <w:bookmarkStart w:id="10" w:name="_Hlk529437338"/>
      <w:r w:rsidRPr="00177751">
        <w:rPr>
          <w:lang w:val="en-US"/>
        </w:rPr>
        <w:t>As a consequence</w:t>
      </w:r>
      <w:r>
        <w:rPr>
          <w:lang w:val="en-US"/>
        </w:rPr>
        <w:t xml:space="preserve"> of unknown safety and efficacy of CDRs in patients with malignancy and presumed futility of D-dimer as a diagnostic test</w:t>
      </w:r>
      <w:r w:rsidRPr="00177751">
        <w:rPr>
          <w:lang w:val="en-US"/>
        </w:rPr>
        <w:t>, clinicians</w:t>
      </w:r>
      <w:r>
        <w:rPr>
          <w:lang w:val="en-US"/>
        </w:rPr>
        <w:t>-oncologists</w:t>
      </w:r>
      <w:r w:rsidRPr="00177751">
        <w:rPr>
          <w:lang w:val="en-US"/>
        </w:rPr>
        <w:t xml:space="preserve"> </w:t>
      </w:r>
      <w:r>
        <w:rPr>
          <w:lang w:val="en-US"/>
        </w:rPr>
        <w:t xml:space="preserve">may </w:t>
      </w:r>
      <w:r w:rsidRPr="00177751">
        <w:rPr>
          <w:lang w:val="en-US"/>
        </w:rPr>
        <w:t xml:space="preserve">often directly order a </w:t>
      </w:r>
      <w:r>
        <w:rPr>
          <w:lang w:val="en-US"/>
        </w:rPr>
        <w:t>C</w:t>
      </w:r>
      <w:r w:rsidRPr="00177751">
        <w:rPr>
          <w:lang w:val="en-US"/>
        </w:rPr>
        <w:t>TPA when suspecting</w:t>
      </w:r>
      <w:r>
        <w:rPr>
          <w:lang w:val="en-US"/>
        </w:rPr>
        <w:t xml:space="preserve"> PE. However,</w:t>
      </w:r>
      <w:r w:rsidRPr="00177751">
        <w:rPr>
          <w:lang w:val="en-US"/>
        </w:rPr>
        <w:t xml:space="preserve"> avoidance of CTPA use results in less radiation exposure, contrast material allergy and contrast material induced nephropathy</w:t>
      </w:r>
      <w:r>
        <w:rPr>
          <w:lang w:val="en-US"/>
        </w:rPr>
        <w:t>, as well as leads to a reduction</w:t>
      </w:r>
      <w:r w:rsidRPr="00177751">
        <w:rPr>
          <w:lang w:val="en-US"/>
        </w:rPr>
        <w:t xml:space="preserve"> of irrelevant sub</w:t>
      </w:r>
      <w:r>
        <w:rPr>
          <w:lang w:val="en-US"/>
        </w:rPr>
        <w:t>-segmental emboli detection and</w:t>
      </w:r>
      <w:r w:rsidRPr="00177751">
        <w:rPr>
          <w:lang w:val="en-US"/>
        </w:rPr>
        <w:t xml:space="preserve"> health care costs</w:t>
      </w:r>
      <w:r>
        <w:rPr>
          <w:lang w:val="en-US"/>
        </w:rPr>
        <w:t xml:space="preserve"> </w:t>
      </w:r>
      <w:bookmarkEnd w:id="10"/>
      <w:r>
        <w:fldChar w:fldCharType="begin">
          <w:fldData xml:space="preserve">PEVuZE5vdGU+PENpdGU+PEF1dGhvcj5EZW50YWxpPC9BdXRob3I+PFllYXI+MjAxMDwvWWVhcj48
UmVjTnVtPjE0PC9SZWNOdW0+PERpc3BsYXlUZXh0PigxNS0xNyk8L0Rpc3BsYXlUZXh0PjxyZWNv
cmQ+PHJlYy1udW1iZXI+MTQ8L3JlYy1udW1iZXI+PGZvcmVpZ24ta2V5cz48a2V5IGFwcD0iRU4i
IGRiLWlkPSJ2dHIyc3AwNWp6ZjB0aGV0cnoxNXI1cnlkMHMwc3BzOXdkZHciIHRpbWVzdGFtcD0i
MTUxOTcyNDE2NiI+MTQ8L2tleT48L2ZvcmVpZ24ta2V5cz48cmVmLXR5cGUgbmFtZT0iSm91cm5h
bCBBcnRpY2xlIj4xNzwvcmVmLXR5cGU+PGNvbnRyaWJ1dG9ycz48YXV0aG9ycz48YXV0aG9yPkRl
bnRhbGksIEYuPC9hdXRob3I+PGF1dGhvcj5BZ2VubywgVy48L2F1dGhvcj48YXV0aG9yPkJlY2F0
dGluaSwgQy48L2F1dGhvcj48YXV0aG9yPkdhbGxpLCBMLjwvYXV0aG9yPjxhdXRob3I+R2lhbm5p
LCBNLjwvYXV0aG9yPjxhdXRob3I+Uml2YSwgTi48L2F1dGhvcj48YXV0aG9yPkltYmVydGksIEQu
PC9hdXRob3I+PGF1dGhvcj5TcXVpenphdG8sIEEuPC9hdXRob3I+PGF1dGhvcj5WZW5jbywgQS48
L2F1dGhvcj48YXV0aG9yPkFnbmVsbGksIEcuPC9hdXRob3I+PC9hdXRob3JzPjwvY29udHJpYnV0
b3JzPjxhdXRoLWFkZHJlc3M+VW5pdiBJbnN1YnJpYSwgRGVwdCBDbGluIE1lZCwgSS0yMTEwMCBW
YXJlc2UsIEl0YWx5JiN4RDtVbml2IFBlcnVnaWEsIERlcHQgSW50ZXJuYWwgTWVkLCBJLTA2MTAw
IFBlcnVnaWEsIEl0YWx5JiN4RDtIb3NwIFRyYWRhdGUsIERlcHQgQ2FyZGlvbCwgVHJhZGF0ZSwg
SXRhbHkmI3hEO0hvc3AgUGlhY2VuemEsIFRocm9tYm9zaXMgQ3RyLCBFbWVyZ2VuY3kgRGVwdCwg
UGlhY2VuemEsIEl0YWx5PC9hdXRoLWFkZHJlc3M+PHRpdGxlcz48dGl0bGU+UHJldmFsZW5jZSBh
bmQgQ2xpbmljYWwgSGlzdG9yeSBvZiBJbmNpZGVudGFsLCBBc3ltcHRvbWF0aWMgUHVsbW9uYXJ5
IEVtYm9saXNtOiBBIE1ldGEtQW5hbHlzaXM8L3RpdGxlPjxzZWNvbmRhcnktdGl0bGU+VGhyb21i
b3NpcyBSZXNlYXJjaDwvc2Vjb25kYXJ5LXRpdGxlPjxhbHQtdGl0bGU+VGhyb21iIFJlczwvYWx0
LXRpdGxlPjwvdGl0bGVzPjxwZXJpb2RpY2FsPjxmdWxsLXRpdGxlPlRocm9tYm9zaXMgUmVzZWFy
Y2g8L2Z1bGwtdGl0bGU+PGFiYnItMT5UaHJvbWIgUmVzPC9hYmJyLTE+PC9wZXJpb2RpY2FsPjxh
bHQtcGVyaW9kaWNhbD48ZnVsbC10aXRsZT5UaHJvbWJvc2lzIFJlc2VhcmNoPC9mdWxsLXRpdGxl
PjxhYmJyLTE+VGhyb21iIFJlczwvYWJici0xPjwvYWx0LXBlcmlvZGljYWw+PHBhZ2VzPjUxOC01
MjI8L3BhZ2VzPjx2b2x1bWU+MTI1PC92b2x1bWU+PG51bWJlcj42PC9udW1iZXI+PGtleXdvcmRz
PjxrZXl3b3JkPnB1bG1vbmFyeSBlbWJvbGlzbTwva2V5d29yZD48a2V5d29yZD5pbmNpZGVudGFs
PC9rZXl3b3JkPjxrZXl3b3JkPmNvbXB1dGVkIHRvbW9ncmFwaHk8L2tleXdvcmQ+PGtleXdvcmQ+
dmVub3VzIHRocm9tYm9lbWJvbGljIGRpc2Vhc2U8L2tleXdvcmQ+PGtleXdvcmQ+ZXh0cmFjYXJk
aWFjIGZpbmRpbmdzPC9rZXl3b3JkPjxrZXl3b3JkPmNvbXB1dGVkLXRvbW9ncmFwaHk8L2tleXdv
cmQ+PGtleXdvcmQ+b25jb2xvZ3kgcGF0aWVudHM8L2tleXdvcmQ+PGtleXdvcmQ+aGVhbHRoLWNh
cmU8L2tleXdvcmQ+PGtleXdvcmQ+aGVsaWNhbCBjdDwva2V5d29yZD48a2V5d29yZD5zcGlyYWwg
Y3Q8L2tleXdvcmQ+PGtleXdvcmQ+cm93IGN0PC9rZXl3b3JkPjxrZXl3b3JkPm1kY3Q8L2tleXdv
cmQ+PGtleXdvcmQ+ZXBpZGVtaW9sb2d5PC9rZXl3b3JkPjwva2V5d29yZHM+PGRhdGVzPjx5ZWFy
PjIwMTA8L3llYXI+PHB1Yi1kYXRlcz48ZGF0ZT5KdW48L2RhdGU+PC9wdWItZGF0ZXM+PC9kYXRl
cz48aXNibj4wMDQ5LTM4NDg8L2lzYm4+PGFjY2Vzc2lvbi1udW0+V09TOjAwMDI3ODAyNjQwMDAw
OTwvYWNjZXNzaW9uLW51bT48dXJscz48cmVsYXRlZC11cmxzPjx1cmw+Jmx0O0dvIHRvIElTSSZn
dDs6Ly9XT1M6MDAwMjc4MDI2NDAwMDA5PC91cmw+PC9yZWxhdGVkLXVybHM+PC91cmxzPjxlbGVj
dHJvbmljLXJlc291cmNlLW51bT4xMC4xMDE2L2oudGhyb21yZXMuMjAxMC4wMy4wMTY8L2VsZWN0
cm9uaWMtcmVzb3VyY2UtbnVtPjxsYW5ndWFnZT5FbmdsaXNoPC9sYW5ndWFnZT48L3JlY29yZD48
L0NpdGU+PENpdGU+PEF1dGhvcj5BbWlzPC9BdXRob3I+PFllYXI+MjAwNzwvWWVhcj48UmVjTnVt
PjIzPC9SZWNOdW0+PHJlY29yZD48cmVjLW51bWJlcj4yMzwvcmVjLW51bWJlcj48Zm9yZWlnbi1r
ZXlzPjxrZXkgYXBwPSJFTiIgZGItaWQ9InZ0cjJzcDA1anpmMHRoZXRyejE1cjVyeWQwczBzcHM5
d2RkdyIgdGltZXN0YW1wPSIxNTIxNTM4Nzg5Ij4yMzwva2V5PjwvZm9yZWlnbi1rZXlzPjxyZWYt
dHlwZSBuYW1lPSJKb3VybmFsIEFydGljbGUiPjE3PC9yZWYtdHlwZT48Y29udHJpYnV0b3JzPjxh
dXRob3JzPjxhdXRob3I+QW1pcywgRS4gUy4sIEpyLjwvYXV0aG9yPjxhdXRob3I+QnV0bGVyLCBQ
LiBGLjwvYXV0aG9yPjxhdXRob3I+QXBwbGVnYXRlLCBLLiBFLjwvYXV0aG9yPjxhdXRob3I+Qmly
bmJhdW0sIFMuIEIuPC9hdXRob3I+PGF1dGhvcj5CcmF0ZW1hbiwgTC4gRi48L2F1dGhvcj48YXV0
aG9yPkhldmV6aSwgSi4gTS48L2F1dGhvcj48YXV0aG9yPk1ldHRsZXIsIEYuIEEuPC9hdXRob3I+
PGF1dGhvcj5Nb3JpbiwgUi4gTC48L2F1dGhvcj48YXV0aG9yPlBlbnRlY29zdCwgTS4gSi48L2F1
dGhvcj48YXV0aG9yPlNtaXRoLCBHLiBHLjwvYXV0aG9yPjxhdXRob3I+U3RyYXVzcywgSy4gSi48
L2F1dGhvcj48YXV0aG9yPlplbWFuLCBSLiBLLjwvYXV0aG9yPjxhdXRob3I+QW1lcmljYW4gQ29s
bGVnZSBvZiwgUmFkaW9sb2d5PC9hdXRob3I+PC9hdXRob3JzPjwvY29udHJpYnV0b3JzPjxhdXRo
LWFkZHJlc3M+QWxiZXJ0IEVpbnN0ZWluIENvbGxlZ2Ugb2YgTWVkaWNpbmUvTW9udGVmaW9yZSBN
ZWRpY2FsIENlbnRlciwgQnJvbngsIE5ZLCBVU0EuPC9hdXRoLWFkZHJlc3M+PHRpdGxlcz48dGl0
bGU+QW1lcmljYW4gQ29sbGVnZSBvZiBSYWRpb2xvZ3kgd2hpdGUgcGFwZXIgb24gcmFkaWF0aW9u
IGRvc2UgaW4gbWVkaWNpbmU8L3RpdGxlPjxzZWNvbmRhcnktdGl0bGU+SiBBbSBDb2xsIFJhZGlv
bDwvc2Vjb25kYXJ5LXRpdGxlPjwvdGl0bGVzPjxwZXJpb2RpY2FsPjxmdWxsLXRpdGxlPkogQW0g
Q29sbCBSYWRpb2w8L2Z1bGwtdGl0bGU+PC9wZXJpb2RpY2FsPjxwYWdlcz4yNzItODQ8L3BhZ2Vz
Pjx2b2x1bWU+NDwvdm9sdW1lPjxudW1iZXI+NTwvbnVtYmVyPjxlZGl0aW9uPjIwMDcvMDUvMDE8
L2VkaXRpb24+PGtleXdvcmRzPjxrZXl3b3JkPkJvZHkgQnVyZGVuPC9rZXl3b3JkPjxrZXl3b3Jk
PipFbnZpcm9ubWVudGFsIEV4cG9zdXJlPC9rZXl3b3JkPjxrZXl3b3JkPkh1bWFuczwva2V5d29y
ZD48a2V5d29yZD4qUHJhY3RpY2UgR3VpZGVsaW5lcyBhcyBUb3BpYzwva2V5d29yZD48a2V5d29y
ZD4qUmFkaWF0aW9uIERvc2FnZTwva2V5d29yZD48a2V5d29yZD5SYWRpYXRpb24gSW5qdXJpZXMv
cHJldmVudGlvbiAmYW1wOyBjb250cm9sPC9rZXl3b3JkPjxrZXl3b3JkPlJhZGlhdGlvbiBQcm90
ZWN0aW9uLypzdGFuZGFyZHM8L2tleXdvcmQ+PGtleXdvcmQ+UmFkaW9sb2d5LypzdGFuZGFyZHM8
L2tleXdvcmQ+PGtleXdvcmQ+UmFkaW9tZXRyeS8qc3RhbmRhcmRzPC9rZXl3b3JkPjxrZXl3b3Jk
PlJpc2sgQXNzZXNzbWVudC8qc3RhbmRhcmRzPC9rZXl3b3JkPjxrZXl3b3JkPlNvY2lldGllcywg
TWVkaWNhbDwva2V5d29yZD48a2V5d29yZD5Vbml0ZWQgU3RhdGVzPC9rZXl3b3JkPjwva2V5d29y
ZHM+PGRhdGVzPjx5ZWFyPjIwMDc8L3llYXI+PHB1Yi1kYXRlcz48ZGF0ZT5NYXk8L2RhdGU+PC9w
dWItZGF0ZXM+PC9kYXRlcz48aXNibj4xNTU4LTM0OVggKEVsZWN0cm9uaWMpJiN4RDsxNTQ2LTE0
NDAgKExpbmtpbmcpPC9pc2JuPjxhY2Nlc3Npb24tbnVtPjE3NDY3NjA4PC9hY2Nlc3Npb24tbnVt
Pjx1cmxzPjxyZWxhdGVkLXVybHM+PHVybD5odHRwczovL3d3dy5uY2JpLm5sbS5uaWguZ292L3B1
Ym1lZC8xNzQ2NzYwODwvdXJsPjwvcmVsYXRlZC11cmxzPjwvdXJscz48ZWxlY3Ryb25pYy1yZXNv
dXJjZS1udW0+MTAuMTAxNi9qLmphY3IuMjAwNy4wMy4wMDI8L2VsZWN0cm9uaWMtcmVzb3VyY2Ut
bnVtPjwvcmVjb3JkPjwvQ2l0ZT48Q2l0ZT48QXV0aG9yPldpZW5lcjwvQXV0aG9yPjxZZWFyPjIw
MTM8L1llYXI+PFJlY051bT4yNzwvUmVjTnVtPjxyZWNvcmQ+PHJlYy1udW1iZXI+Mjc8L3JlYy1u
dW1iZXI+PGZvcmVpZ24ta2V5cz48a2V5IGFwcD0iRU4iIGRiLWlkPSJ2dHIyc3AwNWp6ZjB0aGV0
cnoxNXI1cnlkMHMwc3BzOXdkZHciIHRpbWVzdGFtcD0iMTUyMzUyMTA3OCI+Mjc8L2tleT48L2Zv
cmVpZ24ta2V5cz48cmVmLXR5cGUgbmFtZT0iSm91cm5hbCBBcnRpY2xlIj4xNzwvcmVmLXR5cGU+
PGNvbnRyaWJ1dG9ycz48YXV0aG9ycz48YXV0aG9yPldpZW5lciwgUi4gUy48L2F1dGhvcj48YXV0
aG9yPlNjaHdhcnR6LCBMLiBNLjwvYXV0aG9yPjxhdXRob3I+V29sb3NoaW4sIFMuPC9hdXRob3I+
PC9hdXRob3JzPjwvY29udHJpYnV0b3JzPjxhdXRoLWFkZHJlc3M+Qm9zdG9uIFVuaXYsIFNjaCBN
ZWQsIEN0ciBQdWxtLCBCb3N0b24sIE1BIDAyMTE4IFVTQSYjeEQ7RU5STSBWQSBIb3NwLCBDdHIg
SGx0aCBRdWFsIE91dGNvbWVzICZhbXA7IEVjb24gUmVzLCBCZWRmb3JkLCBNQSBVU0EmI3hEO0Rh
cnRtb3V0aCBNZWQgU2NoLCBEYXJ0bW91dGggSW5zdCBIbHRoIFBvbGljeSAmYW1wOyBDbGluIFBy
YWN0aWNlLCBMZWJhbm9uLCBOSCBVU0EmI3hEO1ZBIE1lZCBDdHIsIFZBIE91dGNvbWVzIEdycCwg
V2hpdGUgUml2ZXIgSmN0LCBWVCBVU0E8L2F1dGgtYWRkcmVzcz48dGl0bGVzPjx0aXRsZT5XaGVu
IGEgdGVzdCBpcyB0b28gZ29vZDogaG93IENUIHB1bG1vbmFyeSBhbmdpb2dyYW1zIGZpbmQgcHVs
bW9uYXJ5IGVtYm9saSB0aGF0IGRvIG5vdCBuZWVkIHRvIGJlIGZvdW5kPC90aXRsZT48c2Vjb25k
YXJ5LXRpdGxlPkJtai1Ccml0aXNoIE1lZGljYWwgSm91cm5hbDwvc2Vjb25kYXJ5LXRpdGxlPjxh
bHQtdGl0bGU+Qm1qLUJyaXQgTWVkIEo8L2FsdC10aXRsZT48L3RpdGxlcz48cGVyaW9kaWNhbD48
ZnVsbC10aXRsZT5CbWotQnJpdGlzaCBNZWRpY2FsIEpvdXJuYWw8L2Z1bGwtdGl0bGU+PGFiYnIt
MT5CbWotQnJpdCBNZWQgSjwvYWJici0xPjwvcGVyaW9kaWNhbD48YWx0LXBlcmlvZGljYWw+PGZ1
bGwtdGl0bGU+Qm1qLUJyaXRpc2ggTWVkaWNhbCBKb3VybmFsPC9mdWxsLXRpdGxlPjxhYmJyLTE+
Qm1qLUJyaXQgTWVkIEo8L2FiYnItMT48L2FsdC1wZXJpb2RpY2FsPjx2b2x1bWU+MzQ3PC92b2x1
bWU+PGtleXdvcmRzPjxrZXl3b3JkPmluanVyZWQgdHJhdW1hIHBhdGllbnRzPC9rZXl3b3JkPjxr
ZXl3b3JkPmRlZXAtdmVpbiB0aHJvbWJvc2lzPC9rZXl3b3JkPjxrZXl3b3JkPmNvbXB1dGVkLXRv
bW9ncmFwaHk8L2tleXdvcmQ+PGtleXdvcmQ+ZW1lcmdlbmN5LWRlcGFydG1lbnQ8L2tleXdvcmQ+
PGtleXdvcmQ+Y2xpbmljYWwtb3V0Y29tZXM8L2tleXdvcmQ+PGtleXdvcmQ+ZC1kaW1lcjwva2V5
d29yZD48a2V5d29yZD5tYW5hZ2VtZW50PC9rZXl3b3JkPjxrZXl3b3JkPmRpYWdub3Npczwva2V5
d29yZD48a2V5d29yZD5vdmVyZGlhZ25vc2lzPC9rZXl3b3JkPjxrZXl3b3JkPnByZXZhbGVuY2U8
L2tleXdvcmQ+PC9rZXl3b3Jkcz48ZGF0ZXM+PHllYXI+MjAxMzwveWVhcj48cHViLWRhdGVzPjxk
YXRlPkp1bCAyPC9kYXRlPjwvcHViLWRhdGVzPjwvZGF0ZXM+PGlzYm4+MTc1Ni0xODMzPC9pc2Ju
PjxhY2Nlc3Npb24tbnVtPldPUzowMDAzMjE1NzA0MDAwMDE8L2FjY2Vzc2lvbi1udW0+PHVybHM+
PHJlbGF0ZWQtdXJscz48dXJsPiZsdDtHbyB0byBJU0kmZ3Q7Oi8vV09TOjAwMDMyMTU3MDQwMDAw
MTwvdXJsPjwvcmVsYXRlZC11cmxzPjwvdXJscz48ZWxlY3Ryb25pYy1yZXNvdXJjZS1udW0+QVJU
TiBmMzM2OCYjeEQ7MTAuMTEzNi9ibWouZjMzNjg8L2VsZWN0cm9uaWMtcmVzb3VyY2UtbnVtPjxs
YW5ndWFnZT5FbmdsaXNoPC9sYW5ndWFnZT48L3JlY29yZD48L0NpdGU+PC9FbmROb3RlPn==
</w:fldData>
        </w:fldChar>
      </w:r>
      <w:r w:rsidRPr="00117228">
        <w:rPr>
          <w:lang w:val="en-US"/>
        </w:rPr>
        <w:instrText xml:space="preserve"> ADDIN EN.CITE </w:instrText>
      </w:r>
      <w:r>
        <w:fldChar w:fldCharType="begin">
          <w:fldData xml:space="preserve">PEVuZE5vdGU+PENpdGU+PEF1dGhvcj5EZW50YWxpPC9BdXRob3I+PFllYXI+MjAxMDwvWWVhcj48
UmVjTnVtPjE0PC9SZWNOdW0+PERpc3BsYXlUZXh0PigxNS0xNyk8L0Rpc3BsYXlUZXh0PjxyZWNv
cmQ+PHJlYy1udW1iZXI+MTQ8L3JlYy1udW1iZXI+PGZvcmVpZ24ta2V5cz48a2V5IGFwcD0iRU4i
IGRiLWlkPSJ2dHIyc3AwNWp6ZjB0aGV0cnoxNXI1cnlkMHMwc3BzOXdkZHciIHRpbWVzdGFtcD0i
MTUxOTcyNDE2NiI+MTQ8L2tleT48L2ZvcmVpZ24ta2V5cz48cmVmLXR5cGUgbmFtZT0iSm91cm5h
bCBBcnRpY2xlIj4xNzwvcmVmLXR5cGU+PGNvbnRyaWJ1dG9ycz48YXV0aG9ycz48YXV0aG9yPkRl
bnRhbGksIEYuPC9hdXRob3I+PGF1dGhvcj5BZ2VubywgVy48L2F1dGhvcj48YXV0aG9yPkJlY2F0
dGluaSwgQy48L2F1dGhvcj48YXV0aG9yPkdhbGxpLCBMLjwvYXV0aG9yPjxhdXRob3I+R2lhbm5p
LCBNLjwvYXV0aG9yPjxhdXRob3I+Uml2YSwgTi48L2F1dGhvcj48YXV0aG9yPkltYmVydGksIEQu
PC9hdXRob3I+PGF1dGhvcj5TcXVpenphdG8sIEEuPC9hdXRob3I+PGF1dGhvcj5WZW5jbywgQS48
L2F1dGhvcj48YXV0aG9yPkFnbmVsbGksIEcuPC9hdXRob3I+PC9hdXRob3JzPjwvY29udHJpYnV0
b3JzPjxhdXRoLWFkZHJlc3M+VW5pdiBJbnN1YnJpYSwgRGVwdCBDbGluIE1lZCwgSS0yMTEwMCBW
YXJlc2UsIEl0YWx5JiN4RDtVbml2IFBlcnVnaWEsIERlcHQgSW50ZXJuYWwgTWVkLCBJLTA2MTAw
IFBlcnVnaWEsIEl0YWx5JiN4RDtIb3NwIFRyYWRhdGUsIERlcHQgQ2FyZGlvbCwgVHJhZGF0ZSwg
SXRhbHkmI3hEO0hvc3AgUGlhY2VuemEsIFRocm9tYm9zaXMgQ3RyLCBFbWVyZ2VuY3kgRGVwdCwg
UGlhY2VuemEsIEl0YWx5PC9hdXRoLWFkZHJlc3M+PHRpdGxlcz48dGl0bGU+UHJldmFsZW5jZSBh
bmQgQ2xpbmljYWwgSGlzdG9yeSBvZiBJbmNpZGVudGFsLCBBc3ltcHRvbWF0aWMgUHVsbW9uYXJ5
IEVtYm9saXNtOiBBIE1ldGEtQW5hbHlzaXM8L3RpdGxlPjxzZWNvbmRhcnktdGl0bGU+VGhyb21i
b3NpcyBSZXNlYXJjaDwvc2Vjb25kYXJ5LXRpdGxlPjxhbHQtdGl0bGU+VGhyb21iIFJlczwvYWx0
LXRpdGxlPjwvdGl0bGVzPjxwZXJpb2RpY2FsPjxmdWxsLXRpdGxlPlRocm9tYm9zaXMgUmVzZWFy
Y2g8L2Z1bGwtdGl0bGU+PGFiYnItMT5UaHJvbWIgUmVzPC9hYmJyLTE+PC9wZXJpb2RpY2FsPjxh
bHQtcGVyaW9kaWNhbD48ZnVsbC10aXRsZT5UaHJvbWJvc2lzIFJlc2VhcmNoPC9mdWxsLXRpdGxl
PjxhYmJyLTE+VGhyb21iIFJlczwvYWJici0xPjwvYWx0LXBlcmlvZGljYWw+PHBhZ2VzPjUxOC01
MjI8L3BhZ2VzPjx2b2x1bWU+MTI1PC92b2x1bWU+PG51bWJlcj42PC9udW1iZXI+PGtleXdvcmRz
PjxrZXl3b3JkPnB1bG1vbmFyeSBlbWJvbGlzbTwva2V5d29yZD48a2V5d29yZD5pbmNpZGVudGFs
PC9rZXl3b3JkPjxrZXl3b3JkPmNvbXB1dGVkIHRvbW9ncmFwaHk8L2tleXdvcmQ+PGtleXdvcmQ+
dmVub3VzIHRocm9tYm9lbWJvbGljIGRpc2Vhc2U8L2tleXdvcmQ+PGtleXdvcmQ+ZXh0cmFjYXJk
aWFjIGZpbmRpbmdzPC9rZXl3b3JkPjxrZXl3b3JkPmNvbXB1dGVkLXRvbW9ncmFwaHk8L2tleXdv
cmQ+PGtleXdvcmQ+b25jb2xvZ3kgcGF0aWVudHM8L2tleXdvcmQ+PGtleXdvcmQ+aGVhbHRoLWNh
cmU8L2tleXdvcmQ+PGtleXdvcmQ+aGVsaWNhbCBjdDwva2V5d29yZD48a2V5d29yZD5zcGlyYWwg
Y3Q8L2tleXdvcmQ+PGtleXdvcmQ+cm93IGN0PC9rZXl3b3JkPjxrZXl3b3JkPm1kY3Q8L2tleXdv
cmQ+PGtleXdvcmQ+ZXBpZGVtaW9sb2d5PC9rZXl3b3JkPjwva2V5d29yZHM+PGRhdGVzPjx5ZWFy
PjIwMTA8L3llYXI+PHB1Yi1kYXRlcz48ZGF0ZT5KdW48L2RhdGU+PC9wdWItZGF0ZXM+PC9kYXRl
cz48aXNibj4wMDQ5LTM4NDg8L2lzYm4+PGFjY2Vzc2lvbi1udW0+V09TOjAwMDI3ODAyNjQwMDAw
OTwvYWNjZXNzaW9uLW51bT48dXJscz48cmVsYXRlZC11cmxzPjx1cmw+Jmx0O0dvIHRvIElTSSZn
dDs6Ly9XT1M6MDAwMjc4MDI2NDAwMDA5PC91cmw+PC9yZWxhdGVkLXVybHM+PC91cmxzPjxlbGVj
dHJvbmljLXJlc291cmNlLW51bT4xMC4xMDE2L2oudGhyb21yZXMuMjAxMC4wMy4wMTY8L2VsZWN0
cm9uaWMtcmVzb3VyY2UtbnVtPjxsYW5ndWFnZT5FbmdsaXNoPC9sYW5ndWFnZT48L3JlY29yZD48
L0NpdGU+PENpdGU+PEF1dGhvcj5BbWlzPC9BdXRob3I+PFllYXI+MjAwNzwvWWVhcj48UmVjTnVt
PjIzPC9SZWNOdW0+PHJlY29yZD48cmVjLW51bWJlcj4yMzwvcmVjLW51bWJlcj48Zm9yZWlnbi1r
ZXlzPjxrZXkgYXBwPSJFTiIgZGItaWQ9InZ0cjJzcDA1anpmMHRoZXRyejE1cjVyeWQwczBzcHM5
d2RkdyIgdGltZXN0YW1wPSIxNTIxNTM4Nzg5Ij4yMzwva2V5PjwvZm9yZWlnbi1rZXlzPjxyZWYt
dHlwZSBuYW1lPSJKb3VybmFsIEFydGljbGUiPjE3PC9yZWYtdHlwZT48Y29udHJpYnV0b3JzPjxh
dXRob3JzPjxhdXRob3I+QW1pcywgRS4gUy4sIEpyLjwvYXV0aG9yPjxhdXRob3I+QnV0bGVyLCBQ
LiBGLjwvYXV0aG9yPjxhdXRob3I+QXBwbGVnYXRlLCBLLiBFLjwvYXV0aG9yPjxhdXRob3I+Qmly
bmJhdW0sIFMuIEIuPC9hdXRob3I+PGF1dGhvcj5CcmF0ZW1hbiwgTC4gRi48L2F1dGhvcj48YXV0
aG9yPkhldmV6aSwgSi4gTS48L2F1dGhvcj48YXV0aG9yPk1ldHRsZXIsIEYuIEEuPC9hdXRob3I+
PGF1dGhvcj5Nb3JpbiwgUi4gTC48L2F1dGhvcj48YXV0aG9yPlBlbnRlY29zdCwgTS4gSi48L2F1
dGhvcj48YXV0aG9yPlNtaXRoLCBHLiBHLjwvYXV0aG9yPjxhdXRob3I+U3RyYXVzcywgSy4gSi48
L2F1dGhvcj48YXV0aG9yPlplbWFuLCBSLiBLLjwvYXV0aG9yPjxhdXRob3I+QW1lcmljYW4gQ29s
bGVnZSBvZiwgUmFkaW9sb2d5PC9hdXRob3I+PC9hdXRob3JzPjwvY29udHJpYnV0b3JzPjxhdXRo
LWFkZHJlc3M+QWxiZXJ0IEVpbnN0ZWluIENvbGxlZ2Ugb2YgTWVkaWNpbmUvTW9udGVmaW9yZSBN
ZWRpY2FsIENlbnRlciwgQnJvbngsIE5ZLCBVU0EuPC9hdXRoLWFkZHJlc3M+PHRpdGxlcz48dGl0
bGU+QW1lcmljYW4gQ29sbGVnZSBvZiBSYWRpb2xvZ3kgd2hpdGUgcGFwZXIgb24gcmFkaWF0aW9u
IGRvc2UgaW4gbWVkaWNpbmU8L3RpdGxlPjxzZWNvbmRhcnktdGl0bGU+SiBBbSBDb2xsIFJhZGlv
bDwvc2Vjb25kYXJ5LXRpdGxlPjwvdGl0bGVzPjxwZXJpb2RpY2FsPjxmdWxsLXRpdGxlPkogQW0g
Q29sbCBSYWRpb2w8L2Z1bGwtdGl0bGU+PC9wZXJpb2RpY2FsPjxwYWdlcz4yNzItODQ8L3BhZ2Vz
Pjx2b2x1bWU+NDwvdm9sdW1lPjxudW1iZXI+NTwvbnVtYmVyPjxlZGl0aW9uPjIwMDcvMDUvMDE8
L2VkaXRpb24+PGtleXdvcmRzPjxrZXl3b3JkPkJvZHkgQnVyZGVuPC9rZXl3b3JkPjxrZXl3b3Jk
PipFbnZpcm9ubWVudGFsIEV4cG9zdXJlPC9rZXl3b3JkPjxrZXl3b3JkPkh1bWFuczwva2V5d29y
ZD48a2V5d29yZD4qUHJhY3RpY2UgR3VpZGVsaW5lcyBhcyBUb3BpYzwva2V5d29yZD48a2V5d29y
ZD4qUmFkaWF0aW9uIERvc2FnZTwva2V5d29yZD48a2V5d29yZD5SYWRpYXRpb24gSW5qdXJpZXMv
cHJldmVudGlvbiAmYW1wOyBjb250cm9sPC9rZXl3b3JkPjxrZXl3b3JkPlJhZGlhdGlvbiBQcm90
ZWN0aW9uLypzdGFuZGFyZHM8L2tleXdvcmQ+PGtleXdvcmQ+UmFkaW9sb2d5LypzdGFuZGFyZHM8
L2tleXdvcmQ+PGtleXdvcmQ+UmFkaW9tZXRyeS8qc3RhbmRhcmRzPC9rZXl3b3JkPjxrZXl3b3Jk
PlJpc2sgQXNzZXNzbWVudC8qc3RhbmRhcmRzPC9rZXl3b3JkPjxrZXl3b3JkPlNvY2lldGllcywg
TWVkaWNhbDwva2V5d29yZD48a2V5d29yZD5Vbml0ZWQgU3RhdGVzPC9rZXl3b3JkPjwva2V5d29y
ZHM+PGRhdGVzPjx5ZWFyPjIwMDc8L3llYXI+PHB1Yi1kYXRlcz48ZGF0ZT5NYXk8L2RhdGU+PC9w
dWItZGF0ZXM+PC9kYXRlcz48aXNibj4xNTU4LTM0OVggKEVsZWN0cm9uaWMpJiN4RDsxNTQ2LTE0
NDAgKExpbmtpbmcpPC9pc2JuPjxhY2Nlc3Npb24tbnVtPjE3NDY3NjA4PC9hY2Nlc3Npb24tbnVt
Pjx1cmxzPjxyZWxhdGVkLXVybHM+PHVybD5odHRwczovL3d3dy5uY2JpLm5sbS5uaWguZ292L3B1
Ym1lZC8xNzQ2NzYwODwvdXJsPjwvcmVsYXRlZC11cmxzPjwvdXJscz48ZWxlY3Ryb25pYy1yZXNv
dXJjZS1udW0+MTAuMTAxNi9qLmphY3IuMjAwNy4wMy4wMDI8L2VsZWN0cm9uaWMtcmVzb3VyY2Ut
bnVtPjwvcmVjb3JkPjwvQ2l0ZT48Q2l0ZT48QXV0aG9yPldpZW5lcjwvQXV0aG9yPjxZZWFyPjIw
MTM8L1llYXI+PFJlY051bT4yNzwvUmVjTnVtPjxyZWNvcmQ+PHJlYy1udW1iZXI+Mjc8L3JlYy1u
dW1iZXI+PGZvcmVpZ24ta2V5cz48a2V5IGFwcD0iRU4iIGRiLWlkPSJ2dHIyc3AwNWp6ZjB0aGV0
cnoxNXI1cnlkMHMwc3BzOXdkZHciIHRpbWVzdGFtcD0iMTUyMzUyMTA3OCI+Mjc8L2tleT48L2Zv
cmVpZ24ta2V5cz48cmVmLXR5cGUgbmFtZT0iSm91cm5hbCBBcnRpY2xlIj4xNzwvcmVmLXR5cGU+
PGNvbnRyaWJ1dG9ycz48YXV0aG9ycz48YXV0aG9yPldpZW5lciwgUi4gUy48L2F1dGhvcj48YXV0
aG9yPlNjaHdhcnR6LCBMLiBNLjwvYXV0aG9yPjxhdXRob3I+V29sb3NoaW4sIFMuPC9hdXRob3I+
PC9hdXRob3JzPjwvY29udHJpYnV0b3JzPjxhdXRoLWFkZHJlc3M+Qm9zdG9uIFVuaXYsIFNjaCBN
ZWQsIEN0ciBQdWxtLCBCb3N0b24sIE1BIDAyMTE4IFVTQSYjeEQ7RU5STSBWQSBIb3NwLCBDdHIg
SGx0aCBRdWFsIE91dGNvbWVzICZhbXA7IEVjb24gUmVzLCBCZWRmb3JkLCBNQSBVU0EmI3hEO0Rh
cnRtb3V0aCBNZWQgU2NoLCBEYXJ0bW91dGggSW5zdCBIbHRoIFBvbGljeSAmYW1wOyBDbGluIFBy
YWN0aWNlLCBMZWJhbm9uLCBOSCBVU0EmI3hEO1ZBIE1lZCBDdHIsIFZBIE91dGNvbWVzIEdycCwg
V2hpdGUgUml2ZXIgSmN0LCBWVCBVU0E8L2F1dGgtYWRkcmVzcz48dGl0bGVzPjx0aXRsZT5XaGVu
IGEgdGVzdCBpcyB0b28gZ29vZDogaG93IENUIHB1bG1vbmFyeSBhbmdpb2dyYW1zIGZpbmQgcHVs
bW9uYXJ5IGVtYm9saSB0aGF0IGRvIG5vdCBuZWVkIHRvIGJlIGZvdW5kPC90aXRsZT48c2Vjb25k
YXJ5LXRpdGxlPkJtai1Ccml0aXNoIE1lZGljYWwgSm91cm5hbDwvc2Vjb25kYXJ5LXRpdGxlPjxh
bHQtdGl0bGU+Qm1qLUJyaXQgTWVkIEo8L2FsdC10aXRsZT48L3RpdGxlcz48cGVyaW9kaWNhbD48
ZnVsbC10aXRsZT5CbWotQnJpdGlzaCBNZWRpY2FsIEpvdXJuYWw8L2Z1bGwtdGl0bGU+PGFiYnIt
MT5CbWotQnJpdCBNZWQgSjwvYWJici0xPjwvcGVyaW9kaWNhbD48YWx0LXBlcmlvZGljYWw+PGZ1
bGwtdGl0bGU+Qm1qLUJyaXRpc2ggTWVkaWNhbCBKb3VybmFsPC9mdWxsLXRpdGxlPjxhYmJyLTE+
Qm1qLUJyaXQgTWVkIEo8L2FiYnItMT48L2FsdC1wZXJpb2RpY2FsPjx2b2x1bWU+MzQ3PC92b2x1
bWU+PGtleXdvcmRzPjxrZXl3b3JkPmluanVyZWQgdHJhdW1hIHBhdGllbnRzPC9rZXl3b3JkPjxr
ZXl3b3JkPmRlZXAtdmVpbiB0aHJvbWJvc2lzPC9rZXl3b3JkPjxrZXl3b3JkPmNvbXB1dGVkLXRv
bW9ncmFwaHk8L2tleXdvcmQ+PGtleXdvcmQ+ZW1lcmdlbmN5LWRlcGFydG1lbnQ8L2tleXdvcmQ+
PGtleXdvcmQ+Y2xpbmljYWwtb3V0Y29tZXM8L2tleXdvcmQ+PGtleXdvcmQ+ZC1kaW1lcjwva2V5
d29yZD48a2V5d29yZD5tYW5hZ2VtZW50PC9rZXl3b3JkPjxrZXl3b3JkPmRpYWdub3Npczwva2V5
d29yZD48a2V5d29yZD5vdmVyZGlhZ25vc2lzPC9rZXl3b3JkPjxrZXl3b3JkPnByZXZhbGVuY2U8
L2tleXdvcmQ+PC9rZXl3b3Jkcz48ZGF0ZXM+PHllYXI+MjAxMzwveWVhcj48cHViLWRhdGVzPjxk
YXRlPkp1bCAyPC9kYXRlPjwvcHViLWRhdGVzPjwvZGF0ZXM+PGlzYm4+MTc1Ni0xODMzPC9pc2Ju
PjxhY2Nlc3Npb24tbnVtPldPUzowMDAzMjE1NzA0MDAwMDE8L2FjY2Vzc2lvbi1udW0+PHVybHM+
PHJlbGF0ZWQtdXJscz48dXJsPiZsdDtHbyB0byBJU0kmZ3Q7Oi8vV09TOjAwMDMyMTU3MDQwMDAw
MTwvdXJsPjwvcmVsYXRlZC11cmxzPjwvdXJscz48ZWxlY3Ryb25pYy1yZXNvdXJjZS1udW0+QVJU
TiBmMzM2OCYjeEQ7MTAuMTEzNi9ibWouZjMzNjg8L2VsZWN0cm9uaWMtcmVzb3VyY2UtbnVtPjxs
YW5ndWFnZT5FbmdsaXNoPC9sYW5ndWFnZT48L3JlY29yZD48L0NpdGU+PC9FbmROb3RlPn==
</w:fldData>
        </w:fldChar>
      </w:r>
      <w:r w:rsidRPr="00117228">
        <w:rPr>
          <w:lang w:val="en-US"/>
        </w:rPr>
        <w:instrText xml:space="preserve"> ADDIN EN.CITE.DATA </w:instrText>
      </w:r>
      <w:r>
        <w:fldChar w:fldCharType="end"/>
      </w:r>
      <w:r>
        <w:fldChar w:fldCharType="separate"/>
      </w:r>
      <w:r w:rsidRPr="00117228">
        <w:rPr>
          <w:noProof/>
          <w:lang w:val="en-US"/>
        </w:rPr>
        <w:t>(15-17)</w:t>
      </w:r>
      <w:r>
        <w:fldChar w:fldCharType="end"/>
      </w:r>
      <w:r w:rsidRPr="00177751">
        <w:rPr>
          <w:lang w:val="en-US"/>
        </w:rPr>
        <w:t>.</w:t>
      </w:r>
    </w:p>
    <w:p w14:paraId="2F6F0651" w14:textId="77777777" w:rsidR="00127FB4" w:rsidRDefault="00127FB4" w:rsidP="00127FB4">
      <w:pPr>
        <w:spacing w:line="360" w:lineRule="auto"/>
        <w:contextualSpacing/>
        <w:rPr>
          <w:lang w:val="en-US"/>
        </w:rPr>
      </w:pPr>
    </w:p>
    <w:p w14:paraId="51522E90" w14:textId="77777777" w:rsidR="006B4C74" w:rsidRDefault="006B4C74" w:rsidP="00127FB4">
      <w:pPr>
        <w:pStyle w:val="Heading1"/>
        <w:contextualSpacing/>
      </w:pPr>
      <w:bookmarkStart w:id="11" w:name="_Toc530428731"/>
      <w:r>
        <w:t>2</w:t>
      </w:r>
      <w:r w:rsidR="0066358D">
        <w:t>.</w:t>
      </w:r>
      <w:r>
        <w:t xml:space="preserve"> St</w:t>
      </w:r>
      <w:r w:rsidR="0066358D">
        <w:t>udy rationale and hypothesis</w:t>
      </w:r>
      <w:bookmarkEnd w:id="11"/>
    </w:p>
    <w:p w14:paraId="58D11BAF" w14:textId="77777777" w:rsidR="0066358D" w:rsidRPr="005F5DD1" w:rsidRDefault="0066358D" w:rsidP="00127FB4">
      <w:pPr>
        <w:spacing w:line="360" w:lineRule="auto"/>
        <w:contextualSpacing/>
        <w:rPr>
          <w:lang w:val="en-US"/>
        </w:rPr>
      </w:pPr>
      <w:r w:rsidRPr="00177751">
        <w:rPr>
          <w:lang w:val="en-US"/>
        </w:rPr>
        <w:t>No (randomized) study has ever compared the safety and efficiency and safety o</w:t>
      </w:r>
      <w:r>
        <w:rPr>
          <w:lang w:val="en-US"/>
        </w:rPr>
        <w:t xml:space="preserve">f a diagnostic PE algorithm in </w:t>
      </w:r>
      <w:r w:rsidRPr="00177751">
        <w:rPr>
          <w:lang w:val="en-US"/>
        </w:rPr>
        <w:t>patients</w:t>
      </w:r>
      <w:r>
        <w:rPr>
          <w:lang w:val="en-US"/>
        </w:rPr>
        <w:t xml:space="preserve"> with active malignancy</w:t>
      </w:r>
      <w:r w:rsidRPr="00177751">
        <w:rPr>
          <w:lang w:val="en-US"/>
        </w:rPr>
        <w:t xml:space="preserve">. </w:t>
      </w:r>
      <w:r>
        <w:rPr>
          <w:lang w:val="en-US"/>
        </w:rPr>
        <w:t>A</w:t>
      </w:r>
      <w:r w:rsidRPr="00177751">
        <w:rPr>
          <w:lang w:val="en-US"/>
        </w:rPr>
        <w:t xml:space="preserve"> diagnostic algorithm that could safely rule out PE in </w:t>
      </w:r>
      <w:r w:rsidRPr="005F5DD1">
        <w:rPr>
          <w:lang w:val="en-US"/>
        </w:rPr>
        <w:t>patients with malignancy without performing CTPAs could improve patient care.</w:t>
      </w:r>
    </w:p>
    <w:p w14:paraId="691FEC74" w14:textId="77777777" w:rsidR="00127FB4" w:rsidRDefault="0066358D" w:rsidP="00127FB4">
      <w:pPr>
        <w:spacing w:line="360" w:lineRule="auto"/>
        <w:contextualSpacing/>
      </w:pPr>
      <w:bookmarkStart w:id="12" w:name="_Toc513543149"/>
      <w:bookmarkStart w:id="13" w:name="_Toc513554003"/>
      <w:r w:rsidRPr="005F5DD1">
        <w:t>We hypothesize that the YEARS algorithm is non-inferior to management by CTPA with regard to 3-month recurrent VTE rates and will reduce the rate of unnecessary CTPA in patients with clinically suspected PE and active malignancy.</w:t>
      </w:r>
      <w:bookmarkEnd w:id="12"/>
      <w:bookmarkEnd w:id="13"/>
    </w:p>
    <w:p w14:paraId="08BEFCDB" w14:textId="77777777" w:rsidR="0066358D" w:rsidRPr="005F5DD1" w:rsidRDefault="0066358D" w:rsidP="00127FB4">
      <w:pPr>
        <w:spacing w:line="360" w:lineRule="auto"/>
        <w:contextualSpacing/>
      </w:pPr>
      <w:r w:rsidRPr="005F5DD1">
        <w:t xml:space="preserve"> </w:t>
      </w:r>
    </w:p>
    <w:p w14:paraId="21F70174" w14:textId="77777777" w:rsidR="00D31947" w:rsidRDefault="00D31947" w:rsidP="00127FB4">
      <w:pPr>
        <w:pStyle w:val="Heading1"/>
        <w:contextualSpacing/>
      </w:pPr>
      <w:bookmarkStart w:id="14" w:name="_Toc530428732"/>
      <w:r>
        <w:t xml:space="preserve">3. </w:t>
      </w:r>
      <w:r w:rsidRPr="00D31947">
        <w:t>Objectives</w:t>
      </w:r>
      <w:bookmarkEnd w:id="14"/>
      <w:r w:rsidRPr="00D31947">
        <w:t xml:space="preserve"> </w:t>
      </w:r>
    </w:p>
    <w:p w14:paraId="1BFF72D8" w14:textId="77777777" w:rsidR="00D31947" w:rsidRPr="00D31947" w:rsidRDefault="00D31947" w:rsidP="00127FB4">
      <w:pPr>
        <w:pStyle w:val="Heading2"/>
        <w:spacing w:line="360" w:lineRule="auto"/>
        <w:contextualSpacing/>
      </w:pPr>
      <w:bookmarkStart w:id="15" w:name="_Toc530428733"/>
      <w:r>
        <w:t>3.1 Primary objective</w:t>
      </w:r>
      <w:bookmarkEnd w:id="15"/>
    </w:p>
    <w:p w14:paraId="31E588AF" w14:textId="77777777" w:rsidR="00771F7E" w:rsidRDefault="0066358D" w:rsidP="00127FB4">
      <w:pPr>
        <w:spacing w:line="360" w:lineRule="auto"/>
        <w:contextualSpacing/>
        <w:rPr>
          <w:lang w:val="en-US"/>
        </w:rPr>
      </w:pPr>
      <w:r w:rsidRPr="00177751">
        <w:rPr>
          <w:lang w:val="en-US"/>
        </w:rPr>
        <w:t xml:space="preserve">To prospectively validate the safety and efficiency of management according to the YEARS algorithm to safely rule out clinically suspected PE in patients with active </w:t>
      </w:r>
      <w:r>
        <w:rPr>
          <w:lang w:val="en-US"/>
        </w:rPr>
        <w:t>malignancy</w:t>
      </w:r>
      <w:r w:rsidRPr="00177751">
        <w:rPr>
          <w:lang w:val="en-US"/>
        </w:rPr>
        <w:t xml:space="preserve"> to be compared with ‘standard’ management by CTPA in a randomized study.</w:t>
      </w:r>
      <w:r>
        <w:rPr>
          <w:lang w:val="en-US"/>
        </w:rPr>
        <w:t xml:space="preserve"> Safety is defined as</w:t>
      </w:r>
      <w:r w:rsidR="00E535E6">
        <w:rPr>
          <w:lang w:val="en-US"/>
        </w:rPr>
        <w:t xml:space="preserve"> </w:t>
      </w:r>
      <w:r w:rsidR="00771F7E">
        <w:rPr>
          <w:lang w:val="en-US"/>
        </w:rPr>
        <w:t xml:space="preserve">the number of recurrent venous thromboembolism during three months follow-up in patients with normal initial diagnostic tests. </w:t>
      </w:r>
      <w:r>
        <w:rPr>
          <w:lang w:val="en-US"/>
        </w:rPr>
        <w:t>Efficacy is defined as</w:t>
      </w:r>
      <w:r w:rsidR="00771F7E">
        <w:rPr>
          <w:lang w:val="en-US"/>
        </w:rPr>
        <w:t xml:space="preserve"> the number of CT scans performed at baseline.</w:t>
      </w:r>
    </w:p>
    <w:p w14:paraId="4DB96E9A" w14:textId="77777777" w:rsidR="00D31947" w:rsidRPr="00771F7E" w:rsidRDefault="00D31947" w:rsidP="00127FB4">
      <w:pPr>
        <w:spacing w:line="360" w:lineRule="auto"/>
        <w:contextualSpacing/>
      </w:pPr>
      <w:r>
        <w:t xml:space="preserve">3.2 </w:t>
      </w:r>
      <w:r w:rsidRPr="00771F7E">
        <w:t>Secondary objectives</w:t>
      </w:r>
    </w:p>
    <w:p w14:paraId="5DD4D94B" w14:textId="77777777" w:rsidR="0066358D" w:rsidRPr="00771F7E" w:rsidRDefault="0066358D" w:rsidP="00127FB4">
      <w:pPr>
        <w:pStyle w:val="ListParagraph"/>
        <w:numPr>
          <w:ilvl w:val="0"/>
          <w:numId w:val="21"/>
        </w:numPr>
        <w:spacing w:after="0" w:line="360" w:lineRule="auto"/>
        <w:rPr>
          <w:rFonts w:cs="Arial"/>
        </w:rPr>
      </w:pPr>
      <w:r w:rsidRPr="00771F7E">
        <w:rPr>
          <w:rFonts w:cs="Arial"/>
        </w:rPr>
        <w:t xml:space="preserve">To evaluate the occurrence (timing, location and severity) of recurrent symptomatic VTE during follow-up in both study arms in order to better differentiate between missed PE diagnoses and new onset VTE </w:t>
      </w:r>
    </w:p>
    <w:p w14:paraId="49A0F9CC" w14:textId="77777777" w:rsidR="0066358D" w:rsidRPr="00771F7E" w:rsidRDefault="0066358D" w:rsidP="00127FB4">
      <w:pPr>
        <w:pStyle w:val="ListParagraph"/>
        <w:numPr>
          <w:ilvl w:val="0"/>
          <w:numId w:val="21"/>
        </w:numPr>
        <w:spacing w:after="0" w:line="360" w:lineRule="auto"/>
        <w:rPr>
          <w:rFonts w:cs="Arial"/>
        </w:rPr>
      </w:pPr>
      <w:r w:rsidRPr="00771F7E">
        <w:rPr>
          <w:rFonts w:cs="Arial"/>
        </w:rPr>
        <w:lastRenderedPageBreak/>
        <w:t xml:space="preserve">To compare differences in the rate of isolated sub-segmental PE, </w:t>
      </w:r>
      <w:r w:rsidRPr="00771F7E">
        <w:rPr>
          <w:rFonts w:cs="Arial"/>
          <w:lang w:val="en"/>
        </w:rPr>
        <w:t xml:space="preserve">defined as CTPA demonstrating an intraluminal filling defect in a sub-segmental artery with no filling defect visualized at more proximal artery levels, </w:t>
      </w:r>
      <w:r w:rsidRPr="00771F7E">
        <w:rPr>
          <w:rFonts w:cs="Arial"/>
        </w:rPr>
        <w:t>in both study arms</w:t>
      </w:r>
    </w:p>
    <w:p w14:paraId="3F9BE1FF" w14:textId="77777777" w:rsidR="0066358D" w:rsidRPr="00153CF9" w:rsidRDefault="0066358D" w:rsidP="00127FB4">
      <w:pPr>
        <w:numPr>
          <w:ilvl w:val="0"/>
          <w:numId w:val="21"/>
        </w:numPr>
        <w:spacing w:after="0" w:line="360" w:lineRule="auto"/>
        <w:contextualSpacing/>
        <w:rPr>
          <w:rFonts w:cs="Arial"/>
        </w:rPr>
      </w:pPr>
      <w:r w:rsidRPr="00153CF9">
        <w:rPr>
          <w:rFonts w:cs="Arial"/>
        </w:rPr>
        <w:t xml:space="preserve">To assess the occurrence of incidental VTE, </w:t>
      </w:r>
      <w:r w:rsidRPr="00153CF9">
        <w:rPr>
          <w:rFonts w:cs="Arial"/>
          <w:lang w:val="en"/>
        </w:rPr>
        <w:t>defined as thromboembolism that was detected by means of imaging tests performed for reasons other than clinical suspicion of venous thromboembolism</w:t>
      </w:r>
      <w:r w:rsidRPr="00153CF9">
        <w:rPr>
          <w:rFonts w:cs="Arial"/>
          <w:lang w:val="en"/>
        </w:rPr>
        <w:fldChar w:fldCharType="begin"/>
      </w:r>
      <w:r>
        <w:rPr>
          <w:rFonts w:cs="Arial"/>
          <w:lang w:val="en"/>
        </w:rPr>
        <w:instrText xml:space="preserve"> ADDIN EN.CITE &lt;EndNote&gt;&lt;Cite&gt;&lt;Author&gt;Khorana&lt;/Author&gt;&lt;Year&gt;2012&lt;/Year&gt;&lt;RecNum&gt;26&lt;/RecNum&gt;&lt;DisplayText&gt;(18)&lt;/DisplayText&gt;&lt;record&gt;&lt;rec-number&gt;26&lt;/rec-number&gt;&lt;foreign-keys&gt;&lt;key app="EN" db-id="vtr2sp05jzf0thetrz15r5ryd0s0sps9wddw" timestamp="1523520504"&gt;26&lt;/key&gt;&lt;/foreign-keys&gt;&lt;ref-type name="Journal Article"&gt;17&lt;/ref-type&gt;&lt;contributors&gt;&lt;authors&gt;&lt;author&gt;Khorana, A. A.&lt;/author&gt;&lt;author&gt;O&amp;apos;Connell, C.&lt;/author&gt;&lt;author&gt;Agnelli, G.&lt;/author&gt;&lt;author&gt;Liebman, H. A.&lt;/author&gt;&lt;author&gt;Lee, A. Y.&lt;/author&gt;&lt;author&gt;Subcommittee on, Hemostasis&lt;/author&gt;&lt;author&gt;Malignancy of the, S. S. C. of the Isth&lt;/author&gt;&lt;/authors&gt;&lt;/contributors&gt;&lt;auth-address&gt;Department of Medicine, James P. Wilmot Cancer Center, University of Rochester, Rochester, NY 14642, USA. alok_khorana@urmc.rochester.edu&lt;/auth-address&gt;&lt;titles&gt;&lt;title&gt;Incidental venous thromboembolism in oncology patients&lt;/title&gt;&lt;secondary-title&gt;J Thromb Haemost&lt;/secondary-title&gt;&lt;/titles&gt;&lt;periodical&gt;&lt;full-title&gt;J Thromb Haemost&lt;/full-title&gt;&lt;/periodical&gt;&lt;pages&gt;2602-4&lt;/pages&gt;&lt;volume&gt;10&lt;/volume&gt;&lt;number&gt;12&lt;/number&gt;&lt;edition&gt;2013/01/31&lt;/edition&gt;&lt;keywords&gt;&lt;keyword&gt;Humans&lt;/keyword&gt;&lt;keyword&gt;*Incidental Findings&lt;/keyword&gt;&lt;keyword&gt;Neoplasms/*complications&lt;/keyword&gt;&lt;keyword&gt;Venous Thromboembolism/complications/*diagnosis&lt;/keyword&gt;&lt;/keywords&gt;&lt;dates&gt;&lt;year&gt;2012&lt;/year&gt;&lt;pub-dates&gt;&lt;date&gt;Dec&lt;/date&gt;&lt;/pub-dates&gt;&lt;/dates&gt;&lt;isbn&gt;1538-7836 (Electronic)&amp;#xD;1538-7836 (Linking)&lt;/isbn&gt;&lt;accession-num&gt;23362525&lt;/accession-num&gt;&lt;urls&gt;&lt;related-urls&gt;&lt;url&gt;https://www.ncbi.nlm.nih.gov/pubmed/23362525&lt;/url&gt;&lt;/related-urls&gt;&lt;/urls&gt;&lt;custom2&gt;PMC3561673&lt;/custom2&gt;&lt;/record&gt;&lt;/Cite&gt;&lt;/EndNote&gt;</w:instrText>
      </w:r>
      <w:r w:rsidRPr="00153CF9">
        <w:rPr>
          <w:rFonts w:cs="Arial"/>
          <w:lang w:val="en"/>
        </w:rPr>
        <w:fldChar w:fldCharType="separate"/>
      </w:r>
      <w:r>
        <w:rPr>
          <w:rFonts w:cs="Arial"/>
          <w:noProof/>
          <w:lang w:val="en"/>
        </w:rPr>
        <w:t>(18)</w:t>
      </w:r>
      <w:r w:rsidRPr="00153CF9">
        <w:rPr>
          <w:rFonts w:cs="Arial"/>
        </w:rPr>
        <w:fldChar w:fldCharType="end"/>
      </w:r>
      <w:r w:rsidRPr="00153CF9">
        <w:rPr>
          <w:rFonts w:cs="Arial"/>
          <w:lang w:val="en"/>
        </w:rPr>
        <w:t>, during follow up in both study arms</w:t>
      </w:r>
    </w:p>
    <w:p w14:paraId="5A39DA23" w14:textId="77777777" w:rsidR="0066358D" w:rsidRPr="00153CF9" w:rsidRDefault="0066358D" w:rsidP="00127FB4">
      <w:pPr>
        <w:numPr>
          <w:ilvl w:val="0"/>
          <w:numId w:val="21"/>
        </w:numPr>
        <w:spacing w:after="0" w:line="360" w:lineRule="auto"/>
        <w:contextualSpacing/>
        <w:rPr>
          <w:rFonts w:cs="Arial"/>
        </w:rPr>
      </w:pPr>
      <w:r w:rsidRPr="00153CF9">
        <w:rPr>
          <w:rFonts w:cs="Arial"/>
          <w:lang w:val="en"/>
        </w:rPr>
        <w:t>To evaluate usage and safety of antithrombotic treatment in both study groups</w:t>
      </w:r>
    </w:p>
    <w:p w14:paraId="78725D22" w14:textId="6FE6E648" w:rsidR="0066358D" w:rsidRPr="00127FB4" w:rsidRDefault="0066358D" w:rsidP="00127FB4">
      <w:pPr>
        <w:numPr>
          <w:ilvl w:val="0"/>
          <w:numId w:val="21"/>
        </w:numPr>
        <w:spacing w:after="0" w:line="360" w:lineRule="auto"/>
        <w:contextualSpacing/>
        <w:rPr>
          <w:rFonts w:cs="Arial"/>
        </w:rPr>
      </w:pPr>
      <w:r w:rsidRPr="00153CF9">
        <w:rPr>
          <w:rFonts w:cs="Arial"/>
          <w:lang w:val="en"/>
        </w:rPr>
        <w:t>To evaluate practice patterns of anticoagulation therapy during end-of-life care in termina</w:t>
      </w:r>
      <w:r w:rsidR="006378BB">
        <w:rPr>
          <w:rFonts w:cs="Arial"/>
          <w:lang w:val="en"/>
        </w:rPr>
        <w:t>l</w:t>
      </w:r>
      <w:r w:rsidRPr="00153CF9">
        <w:rPr>
          <w:rFonts w:cs="Arial"/>
          <w:lang w:val="en"/>
        </w:rPr>
        <w:t>l</w:t>
      </w:r>
      <w:r w:rsidR="006378BB">
        <w:rPr>
          <w:rFonts w:cs="Arial"/>
          <w:lang w:val="en"/>
        </w:rPr>
        <w:t>y</w:t>
      </w:r>
      <w:r w:rsidRPr="00153CF9">
        <w:rPr>
          <w:rFonts w:cs="Arial"/>
          <w:lang w:val="en"/>
        </w:rPr>
        <w:t xml:space="preserve"> ill patients</w:t>
      </w:r>
      <w:r>
        <w:rPr>
          <w:rFonts w:cs="Arial"/>
          <w:lang w:val="en"/>
        </w:rPr>
        <w:t xml:space="preserve"> with cancer.</w:t>
      </w:r>
    </w:p>
    <w:p w14:paraId="566BDB2F" w14:textId="77777777" w:rsidR="00127FB4" w:rsidRPr="00153CF9" w:rsidRDefault="00127FB4" w:rsidP="00127FB4">
      <w:pPr>
        <w:spacing w:after="0" w:line="360" w:lineRule="auto"/>
        <w:ind w:left="720"/>
        <w:contextualSpacing/>
        <w:rPr>
          <w:rFonts w:cs="Arial"/>
        </w:rPr>
      </w:pPr>
    </w:p>
    <w:p w14:paraId="02C48168" w14:textId="77777777" w:rsidR="00D31947" w:rsidRDefault="00D31947" w:rsidP="00127FB4">
      <w:pPr>
        <w:pStyle w:val="Heading1"/>
        <w:contextualSpacing/>
      </w:pPr>
      <w:bookmarkStart w:id="16" w:name="_Toc530428734"/>
      <w:r>
        <w:t>4. Subjects</w:t>
      </w:r>
      <w:bookmarkEnd w:id="16"/>
    </w:p>
    <w:p w14:paraId="47A51267" w14:textId="77777777" w:rsidR="00D31947" w:rsidRPr="00D31947" w:rsidRDefault="00D31947" w:rsidP="00127FB4">
      <w:pPr>
        <w:pStyle w:val="Heading2"/>
        <w:spacing w:line="360" w:lineRule="auto"/>
        <w:contextualSpacing/>
      </w:pPr>
      <w:bookmarkStart w:id="17" w:name="_Toc530428735"/>
      <w:r w:rsidRPr="00D31947">
        <w:t>4.1 Population base</w:t>
      </w:r>
      <w:bookmarkEnd w:id="17"/>
      <w:r w:rsidRPr="00D31947">
        <w:t xml:space="preserve"> </w:t>
      </w:r>
    </w:p>
    <w:p w14:paraId="22BFC5ED" w14:textId="77777777" w:rsidR="00817FAF" w:rsidRDefault="00817FAF" w:rsidP="00127FB4">
      <w:pPr>
        <w:spacing w:line="360" w:lineRule="auto"/>
        <w:contextualSpacing/>
      </w:pPr>
      <w:r>
        <w:t>Consecutive patients with clinically suspected PE and active malignancy, who fulfil all the inclusion criteria and meet none of the exclusion criteria, are eligible for inclusion. It is planned to enrol 1566 patients in the Hydra study (see paragraph 4.4 for detailed sample size calculation).</w:t>
      </w:r>
    </w:p>
    <w:p w14:paraId="3218CAAC" w14:textId="77777777" w:rsidR="00127FB4" w:rsidRDefault="00127FB4" w:rsidP="00127FB4">
      <w:pPr>
        <w:spacing w:line="360" w:lineRule="auto"/>
        <w:contextualSpacing/>
      </w:pPr>
    </w:p>
    <w:p w14:paraId="7C23FD73" w14:textId="77777777" w:rsidR="00D31947" w:rsidRPr="00D31947" w:rsidRDefault="00D31947" w:rsidP="00127FB4">
      <w:pPr>
        <w:pStyle w:val="Heading2"/>
        <w:spacing w:line="360" w:lineRule="auto"/>
        <w:contextualSpacing/>
      </w:pPr>
      <w:bookmarkStart w:id="18" w:name="_Toc530428736"/>
      <w:r w:rsidRPr="00D31947">
        <w:t>4.2 Inclusion criteria</w:t>
      </w:r>
      <w:bookmarkEnd w:id="18"/>
      <w:r w:rsidRPr="00D31947">
        <w:t xml:space="preserve"> </w:t>
      </w:r>
    </w:p>
    <w:p w14:paraId="0BBF243C" w14:textId="77777777" w:rsidR="00F20CD3" w:rsidRDefault="00F20CD3" w:rsidP="00127FB4">
      <w:pPr>
        <w:spacing w:line="360" w:lineRule="auto"/>
        <w:contextualSpacing/>
      </w:pPr>
      <w:r>
        <w:t>In order to be eligible to participate in this study, a subject must meet all of the following criteria:</w:t>
      </w:r>
    </w:p>
    <w:p w14:paraId="3EDDC439" w14:textId="77777777" w:rsidR="00F20CD3" w:rsidRPr="00945B28" w:rsidRDefault="00F20CD3" w:rsidP="00127FB4">
      <w:pPr>
        <w:numPr>
          <w:ilvl w:val="0"/>
          <w:numId w:val="22"/>
        </w:numPr>
        <w:tabs>
          <w:tab w:val="left" w:pos="284"/>
          <w:tab w:val="left" w:pos="1701"/>
        </w:tabs>
        <w:spacing w:after="0" w:line="360" w:lineRule="auto"/>
        <w:contextualSpacing/>
      </w:pPr>
      <w:r>
        <w:t xml:space="preserve">Clinically suspected </w:t>
      </w:r>
      <w:r w:rsidRPr="00177751">
        <w:t>PE</w:t>
      </w:r>
      <w:r>
        <w:t xml:space="preserve"> as judged by the treating clinician</w:t>
      </w:r>
    </w:p>
    <w:p w14:paraId="5CBDA1E9" w14:textId="77777777" w:rsidR="00F20CD3" w:rsidRPr="00177751" w:rsidRDefault="00F20CD3" w:rsidP="00127FB4">
      <w:pPr>
        <w:numPr>
          <w:ilvl w:val="0"/>
          <w:numId w:val="22"/>
        </w:numPr>
        <w:tabs>
          <w:tab w:val="left" w:pos="284"/>
          <w:tab w:val="left" w:pos="1701"/>
        </w:tabs>
        <w:spacing w:after="0" w:line="360" w:lineRule="auto"/>
        <w:contextualSpacing/>
      </w:pPr>
      <w:r w:rsidRPr="00177751">
        <w:t xml:space="preserve">Any type of active </w:t>
      </w:r>
      <w:r>
        <w:t xml:space="preserve">malignancy </w:t>
      </w:r>
      <w:r w:rsidRPr="00177751">
        <w:t xml:space="preserve">(other than basal-cell or squamous-cell carcinoma of the skin), defined as diagnosis within six months before the study inclusion (as confirmed histologically or high suspicion as judged by the clinician), receiving treatment for </w:t>
      </w:r>
      <w:r>
        <w:t xml:space="preserve">malignancy </w:t>
      </w:r>
      <w:r w:rsidRPr="00177751">
        <w:t>at time of inclusion or during 6 months prior to randomisation, including</w:t>
      </w:r>
      <w:r>
        <w:t xml:space="preserve"> recurrent or local metastatic malignancy</w:t>
      </w:r>
      <w:r w:rsidRPr="00177751">
        <w:t xml:space="preserve"> </w:t>
      </w:r>
    </w:p>
    <w:p w14:paraId="71F9545D" w14:textId="77777777" w:rsidR="00F20CD3" w:rsidRPr="00177751" w:rsidRDefault="00F20CD3" w:rsidP="00127FB4">
      <w:pPr>
        <w:numPr>
          <w:ilvl w:val="0"/>
          <w:numId w:val="22"/>
        </w:numPr>
        <w:tabs>
          <w:tab w:val="left" w:pos="284"/>
          <w:tab w:val="left" w:pos="1701"/>
        </w:tabs>
        <w:spacing w:after="0" w:line="360" w:lineRule="auto"/>
        <w:contextualSpacing/>
      </w:pPr>
      <w:r w:rsidRPr="00177751">
        <w:t>Age ≥ 18 years</w:t>
      </w:r>
    </w:p>
    <w:p w14:paraId="05266322" w14:textId="77777777" w:rsidR="00F20CD3" w:rsidRDefault="00F20CD3" w:rsidP="00127FB4">
      <w:pPr>
        <w:numPr>
          <w:ilvl w:val="0"/>
          <w:numId w:val="22"/>
        </w:numPr>
        <w:tabs>
          <w:tab w:val="left" w:pos="284"/>
          <w:tab w:val="left" w:pos="1701"/>
        </w:tabs>
        <w:spacing w:after="0" w:line="360" w:lineRule="auto"/>
        <w:contextualSpacing/>
      </w:pPr>
      <w:r w:rsidRPr="00177751">
        <w:t>Signed and dated informed consent, available for start of the trial procedure</w:t>
      </w:r>
    </w:p>
    <w:p w14:paraId="2CB5BFD5" w14:textId="77777777" w:rsidR="00127FB4" w:rsidRPr="00177751" w:rsidRDefault="00127FB4" w:rsidP="00127FB4">
      <w:pPr>
        <w:tabs>
          <w:tab w:val="left" w:pos="284"/>
          <w:tab w:val="left" w:pos="1701"/>
        </w:tabs>
        <w:spacing w:after="0" w:line="360" w:lineRule="auto"/>
        <w:ind w:left="720"/>
        <w:contextualSpacing/>
      </w:pPr>
    </w:p>
    <w:p w14:paraId="538D15DC" w14:textId="77777777" w:rsidR="00D31947" w:rsidRPr="00D31947" w:rsidRDefault="00D31947" w:rsidP="00127FB4">
      <w:pPr>
        <w:pStyle w:val="Heading2"/>
        <w:spacing w:line="360" w:lineRule="auto"/>
        <w:contextualSpacing/>
      </w:pPr>
      <w:bookmarkStart w:id="19" w:name="_Toc530428737"/>
      <w:r w:rsidRPr="00D31947">
        <w:t>4.3 Exclusion criteria</w:t>
      </w:r>
      <w:bookmarkEnd w:id="19"/>
      <w:r w:rsidRPr="00D31947">
        <w:t xml:space="preserve"> </w:t>
      </w:r>
    </w:p>
    <w:p w14:paraId="668C7DB3" w14:textId="77777777" w:rsidR="00F20CD3" w:rsidRDefault="00F20CD3" w:rsidP="00127FB4">
      <w:pPr>
        <w:spacing w:line="360" w:lineRule="auto"/>
        <w:contextualSpacing/>
      </w:pPr>
      <w:r>
        <w:t>A potential subject who meets any of the following criteria will be excluded from participation in this study:</w:t>
      </w:r>
    </w:p>
    <w:p w14:paraId="36BF21A2" w14:textId="77777777" w:rsidR="00F20CD3" w:rsidRPr="00945B28" w:rsidRDefault="00F20CD3" w:rsidP="00127FB4">
      <w:pPr>
        <w:numPr>
          <w:ilvl w:val="0"/>
          <w:numId w:val="22"/>
        </w:numPr>
        <w:tabs>
          <w:tab w:val="left" w:pos="284"/>
          <w:tab w:val="left" w:pos="1701"/>
        </w:tabs>
        <w:spacing w:after="0" w:line="360" w:lineRule="auto"/>
        <w:contextualSpacing/>
      </w:pPr>
      <w:r w:rsidRPr="0063570A">
        <w:rPr>
          <w:lang w:val="en-US"/>
        </w:rPr>
        <w:lastRenderedPageBreak/>
        <w:t>Medical or psychological condition that would not permit completion of the study or signing of informed consent, including life expectancy less than 3 months, or unwillin</w:t>
      </w:r>
      <w:r>
        <w:rPr>
          <w:lang w:val="en-US"/>
        </w:rPr>
        <w:t>gness to sign informed consent</w:t>
      </w:r>
    </w:p>
    <w:p w14:paraId="5D7A0304" w14:textId="77777777" w:rsidR="00F20CD3" w:rsidRDefault="00F20CD3" w:rsidP="00127FB4">
      <w:pPr>
        <w:numPr>
          <w:ilvl w:val="0"/>
          <w:numId w:val="22"/>
        </w:numPr>
        <w:tabs>
          <w:tab w:val="left" w:pos="284"/>
          <w:tab w:val="left" w:pos="1701"/>
        </w:tabs>
        <w:spacing w:after="0" w:line="360" w:lineRule="auto"/>
        <w:contextualSpacing/>
      </w:pPr>
      <w:r w:rsidRPr="00177751">
        <w:t>Treatment with full-dose therapeutically dosed anticoagulation that was initiated 24 hours or more prior to eligibility assessment</w:t>
      </w:r>
    </w:p>
    <w:p w14:paraId="2CD28F04" w14:textId="77777777" w:rsidR="00F20CD3" w:rsidRDefault="00F20CD3" w:rsidP="00127FB4">
      <w:pPr>
        <w:numPr>
          <w:ilvl w:val="0"/>
          <w:numId w:val="22"/>
        </w:numPr>
        <w:tabs>
          <w:tab w:val="left" w:pos="284"/>
          <w:tab w:val="left" w:pos="1701"/>
        </w:tabs>
        <w:spacing w:after="0" w:line="360" w:lineRule="auto"/>
        <w:contextualSpacing/>
      </w:pPr>
      <w:r>
        <w:t>C</w:t>
      </w:r>
      <w:r w:rsidRPr="00177751">
        <w:t xml:space="preserve">ontraindication to CTPA </w:t>
      </w:r>
    </w:p>
    <w:p w14:paraId="24C548C6" w14:textId="77777777" w:rsidR="00F20CD3" w:rsidRDefault="00F20CD3" w:rsidP="00127FB4">
      <w:pPr>
        <w:numPr>
          <w:ilvl w:val="1"/>
          <w:numId w:val="22"/>
        </w:numPr>
        <w:tabs>
          <w:tab w:val="left" w:pos="284"/>
          <w:tab w:val="left" w:pos="1701"/>
        </w:tabs>
        <w:spacing w:after="0" w:line="360" w:lineRule="auto"/>
        <w:contextualSpacing/>
      </w:pPr>
      <w:r>
        <w:t>contrast allergy</w:t>
      </w:r>
    </w:p>
    <w:p w14:paraId="3F858FDF" w14:textId="77777777" w:rsidR="00F20CD3" w:rsidRPr="00AB0D3C" w:rsidRDefault="00F20CD3" w:rsidP="00127FB4">
      <w:pPr>
        <w:spacing w:line="360" w:lineRule="auto"/>
        <w:contextualSpacing/>
      </w:pPr>
      <w:bookmarkStart w:id="20" w:name="_Toc513543157"/>
      <w:bookmarkStart w:id="21" w:name="_Toc513554011"/>
      <w:r w:rsidRPr="00AB0D3C">
        <w:t>Hemodynamic instability at presentation (as a consequence of concurrent acute PE or otherwise), indicated by at least one of the following:</w:t>
      </w:r>
      <w:bookmarkEnd w:id="20"/>
      <w:bookmarkEnd w:id="21"/>
    </w:p>
    <w:p w14:paraId="01ED43D8" w14:textId="77777777" w:rsidR="00F20CD3" w:rsidRPr="00AB0D3C" w:rsidRDefault="00F20CD3" w:rsidP="00127FB4">
      <w:pPr>
        <w:pStyle w:val="ListParagraph"/>
        <w:numPr>
          <w:ilvl w:val="0"/>
          <w:numId w:val="22"/>
        </w:numPr>
        <w:spacing w:line="360" w:lineRule="auto"/>
      </w:pPr>
      <w:bookmarkStart w:id="22" w:name="_Toc513543158"/>
      <w:bookmarkStart w:id="23" w:name="_Toc513554012"/>
      <w:r w:rsidRPr="00AB0D3C">
        <w:t>systolic blood pressure (SBP) &lt; 100 mm Hg, or heart rate &gt;120 beats per minute or SBP drop by &gt; 40 mm Hg, for &gt; 15 min</w:t>
      </w:r>
      <w:bookmarkEnd w:id="22"/>
      <w:bookmarkEnd w:id="23"/>
    </w:p>
    <w:p w14:paraId="0650632E" w14:textId="77777777" w:rsidR="00F20CD3" w:rsidRPr="00D5126D" w:rsidRDefault="00F20CD3" w:rsidP="00127FB4">
      <w:pPr>
        <w:pStyle w:val="ListParagraph"/>
        <w:numPr>
          <w:ilvl w:val="0"/>
          <w:numId w:val="22"/>
        </w:numPr>
        <w:spacing w:line="360" w:lineRule="auto"/>
        <w:rPr>
          <w:rFonts w:cs="Arial"/>
          <w:lang w:val="en-US"/>
        </w:rPr>
      </w:pPr>
      <w:r w:rsidRPr="00D5126D">
        <w:rPr>
          <w:rFonts w:cs="Arial"/>
          <w:lang w:val="en-US"/>
        </w:rPr>
        <w:t>need for catecholamines to maintain adequate organ perfusion and a systolic blood pressure of &gt; 100 mmHg</w:t>
      </w:r>
    </w:p>
    <w:p w14:paraId="54F9878C" w14:textId="77777777" w:rsidR="00F20CD3" w:rsidRPr="00D5126D" w:rsidRDefault="00F20CD3" w:rsidP="00127FB4">
      <w:pPr>
        <w:pStyle w:val="ListParagraph"/>
        <w:numPr>
          <w:ilvl w:val="0"/>
          <w:numId w:val="22"/>
        </w:numPr>
        <w:spacing w:line="360" w:lineRule="auto"/>
        <w:rPr>
          <w:rFonts w:cs="Arial"/>
          <w:lang w:val="en-US"/>
        </w:rPr>
      </w:pPr>
      <w:r w:rsidRPr="00D5126D">
        <w:rPr>
          <w:rFonts w:cs="Arial"/>
          <w:lang w:val="en-US"/>
        </w:rPr>
        <w:t>Need for cardiopulmonary resuscitation</w:t>
      </w:r>
    </w:p>
    <w:p w14:paraId="03D1DA4C" w14:textId="77777777" w:rsidR="00F20CD3" w:rsidRPr="00D5126D" w:rsidRDefault="00F20CD3" w:rsidP="00127FB4">
      <w:pPr>
        <w:pStyle w:val="ListParagraph"/>
        <w:numPr>
          <w:ilvl w:val="0"/>
          <w:numId w:val="22"/>
        </w:numPr>
        <w:spacing w:line="360" w:lineRule="auto"/>
        <w:rPr>
          <w:rFonts w:cs="Arial"/>
          <w:lang w:val="en-US"/>
        </w:rPr>
      </w:pPr>
      <w:r w:rsidRPr="00D5126D">
        <w:rPr>
          <w:rFonts w:cs="Arial"/>
          <w:lang w:val="en-US"/>
        </w:rPr>
        <w:t>Inability to follow-up</w:t>
      </w:r>
    </w:p>
    <w:p w14:paraId="24B05500" w14:textId="77777777" w:rsidR="00F20CD3" w:rsidRPr="00D5126D" w:rsidRDefault="00F20CD3" w:rsidP="00127FB4">
      <w:pPr>
        <w:pStyle w:val="ListParagraph"/>
        <w:numPr>
          <w:ilvl w:val="0"/>
          <w:numId w:val="22"/>
        </w:numPr>
        <w:spacing w:line="360" w:lineRule="auto"/>
        <w:rPr>
          <w:rFonts w:cs="Arial"/>
          <w:lang w:val="en-US"/>
        </w:rPr>
      </w:pPr>
      <w:r w:rsidRPr="00D5126D">
        <w:rPr>
          <w:rFonts w:cs="Arial"/>
          <w:lang w:val="en-US"/>
        </w:rPr>
        <w:t>Life expectancy less than 3 months</w:t>
      </w:r>
    </w:p>
    <w:p w14:paraId="1BB9AE1B" w14:textId="77777777" w:rsidR="00E03925" w:rsidRPr="00D5126D" w:rsidRDefault="00E03925" w:rsidP="00127FB4">
      <w:pPr>
        <w:keepNext/>
        <w:tabs>
          <w:tab w:val="left" w:pos="-1440"/>
          <w:tab w:val="left" w:pos="-720"/>
          <w:tab w:val="left" w:pos="0"/>
          <w:tab w:val="left" w:pos="336"/>
          <w:tab w:val="left" w:pos="1560"/>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outlineLvl w:val="3"/>
        <w:rPr>
          <w:rFonts w:ascii="Calibri" w:eastAsia="Times New Roman" w:hAnsi="Calibri" w:cs="Times New Roman"/>
          <w:iCs/>
          <w:lang w:val="en-US" w:eastAsia="nl-NL"/>
        </w:rPr>
      </w:pPr>
    </w:p>
    <w:p w14:paraId="3D58F1C3" w14:textId="77777777" w:rsidR="00D31947" w:rsidRDefault="009D1C62" w:rsidP="00127FB4">
      <w:pPr>
        <w:pStyle w:val="Heading1"/>
        <w:contextualSpacing/>
      </w:pPr>
      <w:bookmarkStart w:id="24" w:name="_Toc530428738"/>
      <w:r w:rsidRPr="009D1C62">
        <w:t>5. Ethical considerations</w:t>
      </w:r>
      <w:bookmarkEnd w:id="24"/>
    </w:p>
    <w:p w14:paraId="183FA946" w14:textId="77777777" w:rsidR="009D1C62" w:rsidRPr="009D1C62" w:rsidRDefault="009D1C62" w:rsidP="00127FB4">
      <w:pPr>
        <w:pStyle w:val="Heading2"/>
        <w:spacing w:line="360" w:lineRule="auto"/>
        <w:contextualSpacing/>
      </w:pPr>
      <w:bookmarkStart w:id="25" w:name="_Toc530428739"/>
      <w:r w:rsidRPr="009D1C62">
        <w:t>5.1 Regulatory statement</w:t>
      </w:r>
      <w:bookmarkEnd w:id="25"/>
      <w:r w:rsidRPr="009D1C62">
        <w:t xml:space="preserve"> </w:t>
      </w:r>
    </w:p>
    <w:p w14:paraId="5D4D9754" w14:textId="77777777" w:rsidR="00E03925" w:rsidRDefault="009D1C62" w:rsidP="00127FB4">
      <w:pPr>
        <w:spacing w:line="360" w:lineRule="auto"/>
        <w:contextualSpacing/>
        <w:rPr>
          <w:lang w:eastAsia="nl-NL"/>
        </w:rPr>
      </w:pPr>
      <w:r w:rsidRPr="009D1C62">
        <w:rPr>
          <w:lang w:eastAsia="nl-NL"/>
        </w:rPr>
        <w:t>The study protocol and consent forms will be submitted to the Research Ethics Committee</w:t>
      </w:r>
      <w:r w:rsidR="003A5133">
        <w:rPr>
          <w:lang w:eastAsia="nl-NL"/>
        </w:rPr>
        <w:t xml:space="preserve">. </w:t>
      </w:r>
      <w:r w:rsidRPr="009D1C62">
        <w:rPr>
          <w:lang w:eastAsia="nl-NL"/>
        </w:rPr>
        <w:t>Patient recruitment will not commence before formal approval has been granted. The study will be conducted according to the principles of the "Declaration of Helsinki" (as amended in Tokyo, Venice and Hong Kong, Somerset West and Edinburgh) and in accordance with the Guidelines for Good Clinical Practice (CPMP/ICH/135/95 - 17th July 1996).</w:t>
      </w:r>
    </w:p>
    <w:p w14:paraId="04B35480" w14:textId="77777777" w:rsidR="009D1C62" w:rsidRPr="009D1C62" w:rsidRDefault="009D1C62" w:rsidP="00127FB4">
      <w:pPr>
        <w:spacing w:line="360" w:lineRule="auto"/>
        <w:contextualSpacing/>
        <w:rPr>
          <w:lang w:eastAsia="nl-NL"/>
        </w:rPr>
      </w:pPr>
      <w:r w:rsidRPr="009D1C62">
        <w:rPr>
          <w:lang w:eastAsia="nl-NL"/>
        </w:rPr>
        <w:t xml:space="preserve"> </w:t>
      </w:r>
    </w:p>
    <w:p w14:paraId="6EBD63F3" w14:textId="77777777" w:rsidR="009D1C62" w:rsidRPr="009D1C62" w:rsidRDefault="00F20CD3" w:rsidP="00127FB4">
      <w:pPr>
        <w:pStyle w:val="Heading2"/>
        <w:spacing w:line="360" w:lineRule="auto"/>
        <w:contextualSpacing/>
      </w:pPr>
      <w:bookmarkStart w:id="26" w:name="_Toc530428740"/>
      <w:r>
        <w:t>5</w:t>
      </w:r>
      <w:r w:rsidR="009D1C62" w:rsidRPr="009D1C62">
        <w:t>.2 Inclusion and consent</w:t>
      </w:r>
      <w:bookmarkEnd w:id="26"/>
      <w:r w:rsidR="009D1C62" w:rsidRPr="009D1C62">
        <w:t xml:space="preserve"> </w:t>
      </w:r>
    </w:p>
    <w:p w14:paraId="72B05CFB" w14:textId="77777777" w:rsidR="009D1C62" w:rsidRDefault="009D1C62" w:rsidP="00127FB4">
      <w:pPr>
        <w:spacing w:line="360" w:lineRule="auto"/>
        <w:contextualSpacing/>
        <w:rPr>
          <w:lang w:eastAsia="nl-NL"/>
        </w:rPr>
      </w:pPr>
      <w:r w:rsidRPr="009D1C62">
        <w:rPr>
          <w:lang w:eastAsia="nl-NL"/>
        </w:rPr>
        <w:t xml:space="preserve">We will comply with relevant local regulations with respect to patient privacy. </w:t>
      </w:r>
      <w:r w:rsidR="00E03925">
        <w:rPr>
          <w:lang w:eastAsia="nl-NL"/>
        </w:rPr>
        <w:t xml:space="preserve">A local </w:t>
      </w:r>
      <w:r w:rsidRPr="009D1C62">
        <w:rPr>
          <w:lang w:eastAsia="nl-NL"/>
        </w:rPr>
        <w:t xml:space="preserve">investigator or study coordinator will give the patient an oral and written explanation about the study and encourage any questions. All participants will be told that participation is voluntary and they are free to leave the study at any time. Because the timeframe for patient recruitment and imaging are </w:t>
      </w:r>
      <w:r w:rsidRPr="009D1C62">
        <w:rPr>
          <w:lang w:eastAsia="nl-NL"/>
        </w:rPr>
        <w:lastRenderedPageBreak/>
        <w:t>critical to the success of the study, research personnel will maintain regular communication with staff in clinical areas where eligible patients are likely to be recruited. After they have given written acknowledgement of informed consent to participate, a medical screening will take place. Through patient interview and review of medical records, it will be confirmed that they satisfy all inclusion criteria and do not meet any of the exclusion criteria.</w:t>
      </w:r>
    </w:p>
    <w:p w14:paraId="72EC0530" w14:textId="77777777" w:rsidR="00127FB4" w:rsidRDefault="00127FB4" w:rsidP="00127FB4">
      <w:pPr>
        <w:spacing w:line="360" w:lineRule="auto"/>
        <w:contextualSpacing/>
        <w:rPr>
          <w:lang w:eastAsia="nl-NL"/>
        </w:rPr>
      </w:pPr>
    </w:p>
    <w:p w14:paraId="638FF3F4" w14:textId="77777777" w:rsidR="009D1C62" w:rsidRPr="009D1C62" w:rsidRDefault="009D1C62" w:rsidP="00127FB4">
      <w:pPr>
        <w:pStyle w:val="Heading1"/>
        <w:contextualSpacing/>
      </w:pPr>
      <w:bookmarkStart w:id="27" w:name="_Toc530428741"/>
      <w:r w:rsidRPr="009D1C62">
        <w:t>6. Methods</w:t>
      </w:r>
      <w:bookmarkEnd w:id="27"/>
    </w:p>
    <w:p w14:paraId="248EB8AD" w14:textId="77777777" w:rsidR="009D1C62" w:rsidRPr="009D1C62" w:rsidRDefault="009D1C62" w:rsidP="00127FB4">
      <w:pPr>
        <w:pStyle w:val="Heading2"/>
        <w:spacing w:line="360" w:lineRule="auto"/>
        <w:contextualSpacing/>
      </w:pPr>
      <w:bookmarkStart w:id="28" w:name="_Toc530428742"/>
      <w:r w:rsidRPr="009D1C62">
        <w:t>6.1 Study design</w:t>
      </w:r>
      <w:bookmarkEnd w:id="28"/>
      <w:r w:rsidRPr="009D1C62">
        <w:t xml:space="preserve"> </w:t>
      </w:r>
    </w:p>
    <w:p w14:paraId="124F80F1" w14:textId="77777777" w:rsidR="00F20CD3" w:rsidRPr="00177751" w:rsidRDefault="00F20CD3" w:rsidP="00127FB4">
      <w:pPr>
        <w:spacing w:line="360" w:lineRule="auto"/>
        <w:contextualSpacing/>
        <w:rPr>
          <w:lang w:val="en-US"/>
        </w:rPr>
      </w:pPr>
      <w:r w:rsidRPr="00177751">
        <w:rPr>
          <w:lang w:val="en-US"/>
        </w:rPr>
        <w:t xml:space="preserve">The Hydra-study </w:t>
      </w:r>
      <w:r w:rsidR="006A281D">
        <w:rPr>
          <w:lang w:val="en-US"/>
        </w:rPr>
        <w:t>is</w:t>
      </w:r>
      <w:r w:rsidRPr="00177751">
        <w:rPr>
          <w:lang w:val="en-US"/>
        </w:rPr>
        <w:t xml:space="preserve"> a</w:t>
      </w:r>
      <w:r w:rsidR="006A281D">
        <w:rPr>
          <w:lang w:val="en-US"/>
        </w:rPr>
        <w:t>n</w:t>
      </w:r>
      <w:r w:rsidRPr="00177751">
        <w:rPr>
          <w:lang w:val="en-US"/>
        </w:rPr>
        <w:t xml:space="preserve"> </w:t>
      </w:r>
      <w:r w:rsidR="006A281D">
        <w:rPr>
          <w:lang w:val="en-US"/>
        </w:rPr>
        <w:t xml:space="preserve">open, </w:t>
      </w:r>
      <w:r w:rsidRPr="00177751">
        <w:rPr>
          <w:lang w:val="en-US"/>
        </w:rPr>
        <w:t>randomized controlled, multicenter international trial with a non-inferiority analysis for the main safety outcome (rate of 3-month VTE</w:t>
      </w:r>
      <w:r>
        <w:rPr>
          <w:lang w:val="en-US"/>
        </w:rPr>
        <w:t xml:space="preserve"> in patients not treated with anticoagulants</w:t>
      </w:r>
      <w:r w:rsidRPr="00177751">
        <w:rPr>
          <w:lang w:val="en-US"/>
        </w:rPr>
        <w:t>); if non-inferiority has been demonstrated at secondary stage a superiority analysis for the efficiency judgment criterion (rate of unnecessary CTPA) will be performed.</w:t>
      </w:r>
    </w:p>
    <w:p w14:paraId="0F126AF4" w14:textId="77777777" w:rsidR="00F20CD3" w:rsidRPr="00177751" w:rsidRDefault="00F20CD3" w:rsidP="00127FB4">
      <w:pPr>
        <w:spacing w:line="360" w:lineRule="auto"/>
        <w:contextualSpacing/>
        <w:rPr>
          <w:lang w:val="en-US"/>
        </w:rPr>
      </w:pPr>
      <w:r w:rsidRPr="00177751">
        <w:rPr>
          <w:lang w:val="en-US"/>
        </w:rPr>
        <w:t>Each adult patient with suspected PE and active malignancy will be randomized to management according to the YEARS algorithm or ‘standard’ management by CTPA only.</w:t>
      </w:r>
      <w:r w:rsidR="00771F7E">
        <w:rPr>
          <w:lang w:val="en-US"/>
        </w:rPr>
        <w:t xml:space="preserve"> (Appendix A)</w:t>
      </w:r>
    </w:p>
    <w:p w14:paraId="509DDE78" w14:textId="77777777" w:rsidR="00F20CD3" w:rsidRPr="009D7AFB" w:rsidRDefault="00F20CD3" w:rsidP="00127FB4">
      <w:pPr>
        <w:spacing w:line="360" w:lineRule="auto"/>
        <w:contextualSpacing/>
        <w:rPr>
          <w:lang w:val="en-US"/>
        </w:rPr>
      </w:pPr>
      <w:r>
        <w:rPr>
          <w:lang w:val="en-US"/>
        </w:rPr>
        <w:t>All p</w:t>
      </w:r>
      <w:r w:rsidRPr="009D7AFB">
        <w:rPr>
          <w:lang w:val="en-US"/>
        </w:rPr>
        <w:t>atients have to sign informed consent</w:t>
      </w:r>
      <w:r>
        <w:rPr>
          <w:lang w:val="en-US"/>
        </w:rPr>
        <w:t xml:space="preserve"> before participation</w:t>
      </w:r>
      <w:r w:rsidRPr="009D7AFB">
        <w:rPr>
          <w:lang w:val="en-US"/>
        </w:rPr>
        <w:t xml:space="preserve">. </w:t>
      </w:r>
    </w:p>
    <w:p w14:paraId="536C748A" w14:textId="77777777" w:rsidR="00F20CD3" w:rsidRPr="00F20CD3" w:rsidRDefault="00F20CD3" w:rsidP="00127FB4">
      <w:pPr>
        <w:spacing w:line="360" w:lineRule="auto"/>
        <w:contextualSpacing/>
      </w:pPr>
      <w:r>
        <w:rPr>
          <w:lang w:val="en-US"/>
        </w:rPr>
        <w:t xml:space="preserve">Patients in whom </w:t>
      </w:r>
      <w:r w:rsidRPr="00177751">
        <w:rPr>
          <w:lang w:val="en-US"/>
        </w:rPr>
        <w:t>PE</w:t>
      </w:r>
      <w:r>
        <w:rPr>
          <w:lang w:val="en-US"/>
        </w:rPr>
        <w:t xml:space="preserve"> has been diagnosed</w:t>
      </w:r>
      <w:r w:rsidRPr="00177751">
        <w:rPr>
          <w:lang w:val="en-US"/>
        </w:rPr>
        <w:t xml:space="preserve"> will be treated with therapeutic dose</w:t>
      </w:r>
      <w:r>
        <w:rPr>
          <w:lang w:val="en-US"/>
        </w:rPr>
        <w:t>s of anticoagulants according to</w:t>
      </w:r>
      <w:r w:rsidRPr="00177751">
        <w:rPr>
          <w:lang w:val="en-US"/>
        </w:rPr>
        <w:t xml:space="preserve"> local ho</w:t>
      </w:r>
      <w:r>
        <w:rPr>
          <w:lang w:val="en-US"/>
        </w:rPr>
        <w:t xml:space="preserve">spital guidelines. </w:t>
      </w:r>
      <w:r w:rsidRPr="00177751">
        <w:rPr>
          <w:lang w:val="en-US"/>
        </w:rPr>
        <w:t xml:space="preserve"> </w:t>
      </w:r>
    </w:p>
    <w:p w14:paraId="02BFAEE6" w14:textId="77777777" w:rsidR="00F20CD3" w:rsidRDefault="00F20CD3" w:rsidP="00127FB4">
      <w:pPr>
        <w:spacing w:line="360" w:lineRule="auto"/>
        <w:contextualSpacing/>
        <w:rPr>
          <w:lang w:val="en-US"/>
        </w:rPr>
      </w:pPr>
      <w:r w:rsidRPr="00177751">
        <w:rPr>
          <w:lang w:val="en-US"/>
        </w:rPr>
        <w:t xml:space="preserve">All patients, </w:t>
      </w:r>
      <w:r>
        <w:rPr>
          <w:lang w:val="en-US"/>
        </w:rPr>
        <w:t>both those in whom PE is excluded and with PE,</w:t>
      </w:r>
      <w:r w:rsidRPr="00177751">
        <w:rPr>
          <w:lang w:val="en-US"/>
        </w:rPr>
        <w:t xml:space="preserve"> will be followed for a period of 3 months.</w:t>
      </w:r>
    </w:p>
    <w:p w14:paraId="0EA55C17" w14:textId="77777777" w:rsidR="006A281D" w:rsidRDefault="006A281D" w:rsidP="00127FB4">
      <w:pPr>
        <w:spacing w:line="360" w:lineRule="auto"/>
        <w:contextualSpacing/>
        <w:rPr>
          <w:lang w:val="en-US"/>
        </w:rPr>
      </w:pPr>
      <w:r>
        <w:rPr>
          <w:lang w:val="en-US"/>
        </w:rPr>
        <w:t xml:space="preserve">All outcomes that occurred during the 3-month follow-up period will be collected and submitted to an adjudication committee, which will independently assess the occurrence of the outcomes blinded to the group allocation. </w:t>
      </w:r>
    </w:p>
    <w:p w14:paraId="78CA8A1D" w14:textId="77777777" w:rsidR="00F20CD3" w:rsidRPr="00177751" w:rsidRDefault="00F20CD3" w:rsidP="00127FB4">
      <w:pPr>
        <w:spacing w:line="360" w:lineRule="auto"/>
        <w:contextualSpacing/>
        <w:rPr>
          <w:lang w:val="en-US"/>
        </w:rPr>
      </w:pPr>
    </w:p>
    <w:p w14:paraId="0D216E61" w14:textId="42526D25" w:rsidR="009D1C62" w:rsidRPr="009D1C62" w:rsidRDefault="009D1C62" w:rsidP="00230382">
      <w:pPr>
        <w:pStyle w:val="Heading2"/>
        <w:tabs>
          <w:tab w:val="left" w:pos="5010"/>
        </w:tabs>
        <w:spacing w:line="360" w:lineRule="auto"/>
        <w:contextualSpacing/>
      </w:pPr>
      <w:bookmarkStart w:id="29" w:name="_Toc530428743"/>
      <w:r w:rsidRPr="009D1C62">
        <w:t xml:space="preserve">6.2 Justification for study design </w:t>
      </w:r>
      <w:bookmarkEnd w:id="29"/>
      <w:r w:rsidR="00230382">
        <w:tab/>
      </w:r>
    </w:p>
    <w:p w14:paraId="56942BD2" w14:textId="6B799652" w:rsidR="00F20CD3" w:rsidRPr="00757249" w:rsidRDefault="00757249" w:rsidP="00127FB4">
      <w:pPr>
        <w:pStyle w:val="Heading2"/>
        <w:spacing w:line="360" w:lineRule="auto"/>
        <w:contextualSpacing/>
        <w:rPr>
          <w:b w:val="0"/>
          <w:sz w:val="22"/>
          <w:szCs w:val="22"/>
        </w:rPr>
      </w:pPr>
      <w:r w:rsidRPr="00757249">
        <w:rPr>
          <w:b w:val="0"/>
          <w:sz w:val="22"/>
          <w:szCs w:val="22"/>
        </w:rPr>
        <w:t>Although the YEARS algorithm has been shown to lead to safe and efficient exclusion of PE in patients, As a consequence of unknown safety and efficacy of CDRs in patients with malignancy and presumed futility of D-dimer as a diagnostic test, clinicians-oncologists may often directly order a CTPA when suspecting PE. However, avoidance of CTPA use results in less radiation exposure, contrast material allergy and contrast material induced nephropathy, as well as leads to a reduction of irrelevant sub-segmental emboli detection and health care costs</w:t>
      </w:r>
      <w:r w:rsidR="00230382">
        <w:rPr>
          <w:b w:val="0"/>
          <w:sz w:val="22"/>
          <w:szCs w:val="22"/>
        </w:rPr>
        <w:t>. Therefore a randomised study comparing the YEARS algorithm with CTPA only is justified in this vulnerable patient population.</w:t>
      </w:r>
    </w:p>
    <w:p w14:paraId="0C2929E7" w14:textId="77777777" w:rsidR="00757249" w:rsidRPr="00757249" w:rsidRDefault="00757249" w:rsidP="00757249">
      <w:pPr>
        <w:rPr>
          <w:lang w:val="en-US" w:eastAsia="nl-NL"/>
        </w:rPr>
      </w:pPr>
    </w:p>
    <w:p w14:paraId="0D61F40E" w14:textId="77777777" w:rsidR="009D1C62" w:rsidRPr="009D1C62" w:rsidRDefault="009D1C62" w:rsidP="00127FB4">
      <w:pPr>
        <w:pStyle w:val="Heading2"/>
        <w:spacing w:line="360" w:lineRule="auto"/>
        <w:contextualSpacing/>
      </w:pPr>
      <w:bookmarkStart w:id="30" w:name="_Toc530428744"/>
      <w:r w:rsidRPr="009D1C62">
        <w:t>6.3 Patient Safety</w:t>
      </w:r>
      <w:bookmarkEnd w:id="30"/>
      <w:r w:rsidRPr="009D1C62">
        <w:t xml:space="preserve"> </w:t>
      </w:r>
    </w:p>
    <w:p w14:paraId="01DC6B9F" w14:textId="77777777" w:rsidR="00B0542B" w:rsidRDefault="009D1C62" w:rsidP="00127FB4">
      <w:pPr>
        <w:spacing w:line="360" w:lineRule="auto"/>
        <w:contextualSpacing/>
      </w:pPr>
      <w:r w:rsidRPr="005770F8">
        <w:rPr>
          <w:lang w:eastAsia="nl-NL"/>
        </w:rPr>
        <w:t xml:space="preserve">The study procedures </w:t>
      </w:r>
      <w:r w:rsidR="00AE3A9B">
        <w:rPr>
          <w:lang w:eastAsia="nl-NL"/>
        </w:rPr>
        <w:t xml:space="preserve">are standard diagnostic test for suspected PE. </w:t>
      </w:r>
      <w:r w:rsidRPr="005770F8">
        <w:rPr>
          <w:lang w:eastAsia="nl-NL"/>
        </w:rPr>
        <w:t xml:space="preserve">As per usual clinical care, all patients will be instructed on signs and symptoms of DVT and PE and advised to return to the hospital in case of any suspicion of </w:t>
      </w:r>
      <w:r w:rsidR="00AE3A9B">
        <w:rPr>
          <w:lang w:eastAsia="nl-NL"/>
        </w:rPr>
        <w:t>deep</w:t>
      </w:r>
      <w:r w:rsidRPr="005770F8">
        <w:rPr>
          <w:lang w:eastAsia="nl-NL"/>
        </w:rPr>
        <w:t xml:space="preserve"> vein thrombosis or</w:t>
      </w:r>
      <w:r w:rsidRPr="009D1C62">
        <w:rPr>
          <w:lang w:eastAsia="nl-NL"/>
        </w:rPr>
        <w:t xml:space="preserve"> PE.</w:t>
      </w:r>
    </w:p>
    <w:p w14:paraId="00195E86" w14:textId="77777777" w:rsidR="0023717D" w:rsidRPr="0023717D" w:rsidRDefault="0023717D" w:rsidP="00127FB4">
      <w:pPr>
        <w:spacing w:line="360" w:lineRule="auto"/>
        <w:contextualSpacing/>
        <w:rPr>
          <w:lang w:val="en-US" w:eastAsia="nl-NL"/>
        </w:rPr>
      </w:pPr>
    </w:p>
    <w:p w14:paraId="684BF127" w14:textId="77777777" w:rsidR="009D1C62" w:rsidRPr="009D1C62" w:rsidRDefault="009D1C62" w:rsidP="00127FB4">
      <w:pPr>
        <w:pStyle w:val="Heading1"/>
        <w:contextualSpacing/>
      </w:pPr>
      <w:bookmarkStart w:id="31" w:name="_Toc530428745"/>
      <w:r w:rsidRPr="009D1C62">
        <w:t>7. Specific methods</w:t>
      </w:r>
      <w:bookmarkEnd w:id="31"/>
      <w:r w:rsidRPr="009D1C62">
        <w:t xml:space="preserve"> </w:t>
      </w:r>
    </w:p>
    <w:p w14:paraId="446F5807" w14:textId="77777777" w:rsidR="009D1C62" w:rsidRDefault="009D1C62" w:rsidP="00127FB4">
      <w:pPr>
        <w:pStyle w:val="Heading2"/>
        <w:spacing w:line="360" w:lineRule="auto"/>
        <w:contextualSpacing/>
      </w:pPr>
      <w:bookmarkStart w:id="32" w:name="_Toc530428746"/>
      <w:r w:rsidRPr="009D1C62">
        <w:t>7.1 Baseline clinical examination</w:t>
      </w:r>
      <w:bookmarkEnd w:id="32"/>
    </w:p>
    <w:p w14:paraId="7E90DEE7" w14:textId="77777777" w:rsidR="004701F2" w:rsidRPr="00E535E6" w:rsidRDefault="004701F2" w:rsidP="00127FB4">
      <w:pPr>
        <w:spacing w:line="360" w:lineRule="auto"/>
        <w:contextualSpacing/>
      </w:pPr>
      <w:r w:rsidRPr="00E535E6">
        <w:t>The investigator or a delegate will complete a Case Report Form (CRF) to document the study data.</w:t>
      </w:r>
    </w:p>
    <w:p w14:paraId="16C4465F" w14:textId="77777777" w:rsidR="004701F2" w:rsidRPr="00E535E6" w:rsidRDefault="004701F2" w:rsidP="00127FB4">
      <w:pPr>
        <w:spacing w:line="360" w:lineRule="auto"/>
        <w:contextualSpacing/>
      </w:pPr>
      <w:r w:rsidRPr="00E535E6">
        <w:t>During the screening visit, the investigator or delegate will obtain:</w:t>
      </w:r>
    </w:p>
    <w:p w14:paraId="02CC6722" w14:textId="77777777" w:rsidR="004701F2" w:rsidRPr="00E535E6" w:rsidRDefault="004701F2" w:rsidP="00127FB4">
      <w:pPr>
        <w:pStyle w:val="ListParagraph"/>
        <w:numPr>
          <w:ilvl w:val="0"/>
          <w:numId w:val="22"/>
        </w:numPr>
        <w:spacing w:after="0" w:line="360" w:lineRule="auto"/>
        <w:rPr>
          <w:rFonts w:cs="Arial"/>
        </w:rPr>
      </w:pPr>
      <w:r w:rsidRPr="00E535E6">
        <w:rPr>
          <w:rFonts w:cs="Arial"/>
        </w:rPr>
        <w:t>written informed consent</w:t>
      </w:r>
    </w:p>
    <w:p w14:paraId="769D34CD" w14:textId="77777777" w:rsidR="004701F2" w:rsidRPr="00E535E6" w:rsidRDefault="004701F2" w:rsidP="00127FB4">
      <w:pPr>
        <w:pStyle w:val="ListParagraph"/>
        <w:numPr>
          <w:ilvl w:val="0"/>
          <w:numId w:val="22"/>
        </w:numPr>
        <w:spacing w:after="0" w:line="360" w:lineRule="auto"/>
        <w:rPr>
          <w:rFonts w:cs="Arial"/>
        </w:rPr>
      </w:pPr>
      <w:r w:rsidRPr="00E535E6">
        <w:rPr>
          <w:rFonts w:cs="Arial"/>
        </w:rPr>
        <w:t>demographic data (e.g. age, sex, hospital, length, weight)</w:t>
      </w:r>
    </w:p>
    <w:p w14:paraId="07FF982F" w14:textId="77777777" w:rsidR="004701F2" w:rsidRPr="00E535E6" w:rsidRDefault="004701F2" w:rsidP="00127FB4">
      <w:pPr>
        <w:pStyle w:val="ListParagraph"/>
        <w:numPr>
          <w:ilvl w:val="0"/>
          <w:numId w:val="22"/>
        </w:numPr>
        <w:spacing w:after="0" w:line="360" w:lineRule="auto"/>
        <w:rPr>
          <w:rFonts w:cs="Arial"/>
        </w:rPr>
      </w:pPr>
      <w:r w:rsidRPr="00E535E6">
        <w:rPr>
          <w:rFonts w:cs="Arial"/>
        </w:rPr>
        <w:t xml:space="preserve">relevant medical history (e.g. heart failure, chronic obstructive pulmonary disease) </w:t>
      </w:r>
    </w:p>
    <w:p w14:paraId="737E0947" w14:textId="77777777" w:rsidR="004701F2" w:rsidRPr="00E535E6" w:rsidRDefault="004701F2" w:rsidP="00127FB4">
      <w:pPr>
        <w:pStyle w:val="ListParagraph"/>
        <w:numPr>
          <w:ilvl w:val="0"/>
          <w:numId w:val="22"/>
        </w:numPr>
        <w:spacing w:after="0" w:line="360" w:lineRule="auto"/>
        <w:rPr>
          <w:rFonts w:cs="Arial"/>
        </w:rPr>
      </w:pPr>
      <w:r w:rsidRPr="00E535E6">
        <w:rPr>
          <w:rFonts w:cs="Arial"/>
        </w:rPr>
        <w:t>information on symptoms of PE</w:t>
      </w:r>
    </w:p>
    <w:p w14:paraId="4536F090" w14:textId="77777777" w:rsidR="004701F2" w:rsidRPr="00E535E6" w:rsidRDefault="004701F2" w:rsidP="00127FB4">
      <w:pPr>
        <w:pStyle w:val="ListParagraph"/>
        <w:numPr>
          <w:ilvl w:val="0"/>
          <w:numId w:val="22"/>
        </w:numPr>
        <w:spacing w:after="0" w:line="360" w:lineRule="auto"/>
        <w:rPr>
          <w:rFonts w:cs="Arial"/>
        </w:rPr>
      </w:pPr>
      <w:r w:rsidRPr="00E535E6">
        <w:rPr>
          <w:rFonts w:cs="Arial"/>
        </w:rPr>
        <w:t>data on type, site and staging of active malignancy</w:t>
      </w:r>
    </w:p>
    <w:p w14:paraId="67B7A33F" w14:textId="77777777" w:rsidR="004701F2" w:rsidRPr="00E535E6" w:rsidRDefault="004701F2" w:rsidP="00127FB4">
      <w:pPr>
        <w:pStyle w:val="ListParagraph"/>
        <w:numPr>
          <w:ilvl w:val="0"/>
          <w:numId w:val="22"/>
        </w:numPr>
        <w:spacing w:after="0" w:line="360" w:lineRule="auto"/>
        <w:rPr>
          <w:rFonts w:cs="Arial"/>
        </w:rPr>
      </w:pPr>
      <w:r w:rsidRPr="00E535E6">
        <w:rPr>
          <w:rFonts w:cs="Arial"/>
        </w:rPr>
        <w:t>date of malignancy diagnosis</w:t>
      </w:r>
    </w:p>
    <w:p w14:paraId="0AFE870D" w14:textId="77777777" w:rsidR="004701F2" w:rsidRPr="00E535E6" w:rsidRDefault="004701F2" w:rsidP="00127FB4">
      <w:pPr>
        <w:pStyle w:val="ListParagraph"/>
        <w:numPr>
          <w:ilvl w:val="0"/>
          <w:numId w:val="22"/>
        </w:numPr>
        <w:spacing w:after="0" w:line="360" w:lineRule="auto"/>
        <w:rPr>
          <w:rFonts w:cs="Arial"/>
        </w:rPr>
      </w:pPr>
      <w:r w:rsidRPr="00E535E6">
        <w:rPr>
          <w:rFonts w:cs="Arial"/>
        </w:rPr>
        <w:t>data on type and timing of malignancy treatment (chemotherapy, radiotherapy, surgery)</w:t>
      </w:r>
    </w:p>
    <w:p w14:paraId="618FA50F" w14:textId="77777777" w:rsidR="004701F2" w:rsidRPr="00E535E6" w:rsidRDefault="004701F2" w:rsidP="00127FB4">
      <w:pPr>
        <w:pStyle w:val="ListParagraph"/>
        <w:numPr>
          <w:ilvl w:val="0"/>
          <w:numId w:val="22"/>
        </w:numPr>
        <w:spacing w:after="0" w:line="360" w:lineRule="auto"/>
        <w:rPr>
          <w:rFonts w:cs="Arial"/>
        </w:rPr>
      </w:pPr>
      <w:r w:rsidRPr="00E535E6">
        <w:rPr>
          <w:rFonts w:cs="Arial"/>
        </w:rPr>
        <w:t xml:space="preserve">physical exams and measure of vital signs (e.g. body weight, blood pressure, heart rate) </w:t>
      </w:r>
    </w:p>
    <w:p w14:paraId="5EBC1826" w14:textId="77777777" w:rsidR="004701F2" w:rsidRPr="00E535E6" w:rsidRDefault="004701F2" w:rsidP="00127FB4">
      <w:pPr>
        <w:pStyle w:val="ListParagraph"/>
        <w:numPr>
          <w:ilvl w:val="0"/>
          <w:numId w:val="22"/>
        </w:numPr>
        <w:spacing w:after="0" w:line="360" w:lineRule="auto"/>
        <w:rPr>
          <w:rFonts w:cs="Arial"/>
        </w:rPr>
      </w:pPr>
      <w:r w:rsidRPr="00E535E6">
        <w:rPr>
          <w:rFonts w:cs="Arial"/>
        </w:rPr>
        <w:t xml:space="preserve">the following local laboratory results: </w:t>
      </w:r>
    </w:p>
    <w:p w14:paraId="70F752A0" w14:textId="77777777" w:rsidR="004701F2" w:rsidRPr="00E535E6" w:rsidRDefault="004701F2" w:rsidP="00127FB4">
      <w:pPr>
        <w:pStyle w:val="ListParagraph"/>
        <w:numPr>
          <w:ilvl w:val="1"/>
          <w:numId w:val="22"/>
        </w:numPr>
        <w:spacing w:after="0" w:line="360" w:lineRule="auto"/>
        <w:rPr>
          <w:rFonts w:cs="Arial"/>
        </w:rPr>
      </w:pPr>
      <w:r w:rsidRPr="00E535E6">
        <w:rPr>
          <w:rFonts w:cs="Arial"/>
        </w:rPr>
        <w:t>creatinine clearance</w:t>
      </w:r>
    </w:p>
    <w:p w14:paraId="5B29C8BF" w14:textId="77777777" w:rsidR="004701F2" w:rsidRPr="00E535E6" w:rsidRDefault="004701F2" w:rsidP="00127FB4">
      <w:pPr>
        <w:pStyle w:val="ListParagraph"/>
        <w:numPr>
          <w:ilvl w:val="1"/>
          <w:numId w:val="22"/>
        </w:numPr>
        <w:spacing w:after="0" w:line="360" w:lineRule="auto"/>
        <w:rPr>
          <w:rFonts w:cs="Arial"/>
        </w:rPr>
      </w:pPr>
      <w:r w:rsidRPr="00E535E6">
        <w:rPr>
          <w:rFonts w:cs="Arial"/>
        </w:rPr>
        <w:t>D-dimer (in the CTPA group after CTPA is performed)</w:t>
      </w:r>
    </w:p>
    <w:p w14:paraId="6D0734B4" w14:textId="77777777" w:rsidR="004701F2" w:rsidRPr="00E535E6" w:rsidRDefault="004701F2" w:rsidP="00127FB4">
      <w:pPr>
        <w:pStyle w:val="ListParagraph"/>
        <w:numPr>
          <w:ilvl w:val="0"/>
          <w:numId w:val="22"/>
        </w:numPr>
        <w:spacing w:after="0" w:line="360" w:lineRule="auto"/>
        <w:rPr>
          <w:rFonts w:cs="Arial"/>
        </w:rPr>
      </w:pPr>
      <w:r w:rsidRPr="00E535E6">
        <w:rPr>
          <w:rFonts w:cs="Arial"/>
        </w:rPr>
        <w:t>CTPA performed</w:t>
      </w:r>
    </w:p>
    <w:p w14:paraId="487DDE1E" w14:textId="77777777" w:rsidR="004701F2" w:rsidRPr="00E535E6" w:rsidRDefault="004701F2" w:rsidP="00127FB4">
      <w:pPr>
        <w:pStyle w:val="ListParagraph"/>
        <w:numPr>
          <w:ilvl w:val="1"/>
          <w:numId w:val="22"/>
        </w:numPr>
        <w:spacing w:after="0" w:line="360" w:lineRule="auto"/>
        <w:rPr>
          <w:rFonts w:cs="Arial"/>
        </w:rPr>
      </w:pPr>
      <w:r w:rsidRPr="00E535E6">
        <w:rPr>
          <w:rFonts w:cs="Arial"/>
        </w:rPr>
        <w:t>diagnosis of PE</w:t>
      </w:r>
    </w:p>
    <w:p w14:paraId="1FBF0123" w14:textId="77777777" w:rsidR="004701F2" w:rsidRPr="00E535E6" w:rsidRDefault="004701F2" w:rsidP="00127FB4">
      <w:pPr>
        <w:pStyle w:val="ListParagraph"/>
        <w:numPr>
          <w:ilvl w:val="1"/>
          <w:numId w:val="22"/>
        </w:numPr>
        <w:spacing w:after="0" w:line="360" w:lineRule="auto"/>
        <w:rPr>
          <w:rFonts w:cs="Arial"/>
        </w:rPr>
      </w:pPr>
      <w:r w:rsidRPr="00E535E6">
        <w:rPr>
          <w:rFonts w:cs="Arial"/>
        </w:rPr>
        <w:t>largest pulmonary vessel involved (sub-segmental, segmental or central)</w:t>
      </w:r>
    </w:p>
    <w:p w14:paraId="7D9B6631" w14:textId="77777777" w:rsidR="004701F2" w:rsidRPr="00E535E6" w:rsidRDefault="004701F2" w:rsidP="00127FB4">
      <w:pPr>
        <w:pStyle w:val="ListParagraph"/>
        <w:numPr>
          <w:ilvl w:val="1"/>
          <w:numId w:val="22"/>
        </w:numPr>
        <w:spacing w:after="0" w:line="360" w:lineRule="auto"/>
        <w:rPr>
          <w:rFonts w:cs="Arial"/>
        </w:rPr>
      </w:pPr>
      <w:r w:rsidRPr="00E535E6">
        <w:rPr>
          <w:rFonts w:cs="Arial"/>
        </w:rPr>
        <w:t>alternative diagnosis</w:t>
      </w:r>
    </w:p>
    <w:p w14:paraId="4DAC54C5" w14:textId="77777777" w:rsidR="004701F2" w:rsidRPr="00E535E6" w:rsidRDefault="004701F2" w:rsidP="00127FB4">
      <w:pPr>
        <w:pStyle w:val="ListParagraph"/>
        <w:numPr>
          <w:ilvl w:val="0"/>
          <w:numId w:val="22"/>
        </w:numPr>
        <w:spacing w:after="0" w:line="360" w:lineRule="auto"/>
        <w:rPr>
          <w:rFonts w:cs="Arial"/>
        </w:rPr>
      </w:pPr>
      <w:r w:rsidRPr="00E535E6">
        <w:rPr>
          <w:rFonts w:cs="Arial"/>
        </w:rPr>
        <w:t>established anticoagulation treatment</w:t>
      </w:r>
    </w:p>
    <w:p w14:paraId="673CE3DA" w14:textId="77777777" w:rsidR="004701F2" w:rsidRPr="00E535E6" w:rsidRDefault="004701F2" w:rsidP="00127FB4">
      <w:pPr>
        <w:spacing w:line="360" w:lineRule="auto"/>
        <w:contextualSpacing/>
        <w:rPr>
          <w:lang w:eastAsia="nl-NL"/>
        </w:rPr>
      </w:pPr>
    </w:p>
    <w:p w14:paraId="25FE1DAE" w14:textId="77777777" w:rsidR="00127FB4" w:rsidRDefault="009D1C62" w:rsidP="00127FB4">
      <w:pPr>
        <w:spacing w:line="360" w:lineRule="auto"/>
        <w:contextualSpacing/>
        <w:rPr>
          <w:lang w:eastAsia="nl-NL"/>
        </w:rPr>
      </w:pPr>
      <w:r w:rsidRPr="00E535E6">
        <w:rPr>
          <w:lang w:eastAsia="nl-NL"/>
        </w:rPr>
        <w:t xml:space="preserve">Patients are considered to have symptoms consistent with acute </w:t>
      </w:r>
      <w:r w:rsidR="00AE3A9B" w:rsidRPr="00E535E6">
        <w:rPr>
          <w:lang w:eastAsia="nl-NL"/>
        </w:rPr>
        <w:t>PE</w:t>
      </w:r>
      <w:r w:rsidRPr="00E535E6">
        <w:rPr>
          <w:lang w:eastAsia="nl-NL"/>
        </w:rPr>
        <w:t xml:space="preserve"> if they have </w:t>
      </w:r>
      <w:r w:rsidR="00AE3A9B" w:rsidRPr="00E535E6">
        <w:rPr>
          <w:lang w:eastAsia="nl-NL"/>
        </w:rPr>
        <w:t>sudden onset of dyspn</w:t>
      </w:r>
      <w:r w:rsidR="00D5126D">
        <w:rPr>
          <w:lang w:eastAsia="nl-NL"/>
        </w:rPr>
        <w:t>o</w:t>
      </w:r>
      <w:r w:rsidR="00AE3A9B" w:rsidRPr="00E535E6">
        <w:rPr>
          <w:lang w:eastAsia="nl-NL"/>
        </w:rPr>
        <w:t xml:space="preserve">ea and thoracic </w:t>
      </w:r>
      <w:r w:rsidRPr="00E535E6">
        <w:rPr>
          <w:lang w:eastAsia="nl-NL"/>
        </w:rPr>
        <w:t xml:space="preserve">pain, </w:t>
      </w:r>
      <w:r w:rsidR="00AE3A9B" w:rsidRPr="00E535E6">
        <w:rPr>
          <w:lang w:eastAsia="nl-NL"/>
        </w:rPr>
        <w:t xml:space="preserve">worsening at deep breathing. In addition, the pulse rate may be increased and signs of DVT of the leg or arm including </w:t>
      </w:r>
      <w:r w:rsidRPr="00E535E6">
        <w:rPr>
          <w:lang w:eastAsia="nl-NL"/>
        </w:rPr>
        <w:t>swelling, tenderness, warmth, and/or erythema of the arm of recent onset (within 10 days)</w:t>
      </w:r>
      <w:r w:rsidR="00AE3A9B" w:rsidRPr="00E535E6">
        <w:rPr>
          <w:lang w:eastAsia="nl-NL"/>
        </w:rPr>
        <w:t xml:space="preserve"> may be present</w:t>
      </w:r>
      <w:r w:rsidRPr="00E535E6">
        <w:rPr>
          <w:lang w:eastAsia="nl-NL"/>
        </w:rPr>
        <w:t xml:space="preserve">. The following clinical </w:t>
      </w:r>
      <w:r w:rsidRPr="00E535E6">
        <w:rPr>
          <w:lang w:eastAsia="nl-NL"/>
        </w:rPr>
        <w:lastRenderedPageBreak/>
        <w:t>information will be collected by interview: age, immobilization &gt; 3 days, major surgery &lt; 4 weeks, famil</w:t>
      </w:r>
      <w:r w:rsidR="00AE3A9B" w:rsidRPr="00E535E6">
        <w:rPr>
          <w:lang w:eastAsia="nl-NL"/>
        </w:rPr>
        <w:t>y and personal history of VTE, oe</w:t>
      </w:r>
      <w:r w:rsidRPr="00E535E6">
        <w:rPr>
          <w:lang w:eastAsia="nl-NL"/>
        </w:rPr>
        <w:t xml:space="preserve">strogen use, anticoagulant treatment, </w:t>
      </w:r>
      <w:r w:rsidR="00AE3A9B" w:rsidRPr="00E535E6">
        <w:rPr>
          <w:lang w:eastAsia="nl-NL"/>
        </w:rPr>
        <w:t xml:space="preserve">type of </w:t>
      </w:r>
      <w:r w:rsidRPr="00E535E6">
        <w:rPr>
          <w:lang w:eastAsia="nl-NL"/>
        </w:rPr>
        <w:t xml:space="preserve">malignancy and catheter details. During physical examination the following details will be recorded: body height and weight, localized pain, unilateral swelling of the </w:t>
      </w:r>
      <w:r w:rsidR="00AE3A9B" w:rsidRPr="00E535E6">
        <w:rPr>
          <w:lang w:eastAsia="nl-NL"/>
        </w:rPr>
        <w:t xml:space="preserve">leg or </w:t>
      </w:r>
      <w:r w:rsidRPr="00E535E6">
        <w:rPr>
          <w:lang w:eastAsia="nl-NL"/>
        </w:rPr>
        <w:t xml:space="preserve">arm, unilateral pitting </w:t>
      </w:r>
      <w:proofErr w:type="spellStart"/>
      <w:r w:rsidRPr="00E535E6">
        <w:rPr>
          <w:lang w:eastAsia="nl-NL"/>
        </w:rPr>
        <w:t>edema</w:t>
      </w:r>
      <w:proofErr w:type="spellEnd"/>
      <w:r w:rsidRPr="00E535E6">
        <w:rPr>
          <w:lang w:eastAsia="nl-NL"/>
        </w:rPr>
        <w:t xml:space="preserve">, superficial vein dilatation and warmth of the </w:t>
      </w:r>
      <w:r w:rsidR="00AE3A9B" w:rsidRPr="00E535E6">
        <w:rPr>
          <w:lang w:eastAsia="nl-NL"/>
        </w:rPr>
        <w:t xml:space="preserve">leg or </w:t>
      </w:r>
      <w:r w:rsidRPr="00E535E6">
        <w:rPr>
          <w:lang w:eastAsia="nl-NL"/>
        </w:rPr>
        <w:t>arm.</w:t>
      </w:r>
    </w:p>
    <w:p w14:paraId="20C55CE0" w14:textId="77777777" w:rsidR="009D1C62" w:rsidRPr="00E535E6" w:rsidRDefault="009D1C62" w:rsidP="00127FB4">
      <w:pPr>
        <w:spacing w:line="360" w:lineRule="auto"/>
        <w:contextualSpacing/>
        <w:rPr>
          <w:lang w:eastAsia="nl-NL"/>
        </w:rPr>
      </w:pPr>
      <w:r w:rsidRPr="00E535E6">
        <w:rPr>
          <w:lang w:eastAsia="nl-NL"/>
        </w:rPr>
        <w:t xml:space="preserve"> </w:t>
      </w:r>
    </w:p>
    <w:p w14:paraId="4E88CDD9" w14:textId="77777777" w:rsidR="00127FB4" w:rsidRDefault="00127FB4">
      <w:pPr>
        <w:rPr>
          <w:b/>
          <w:lang w:val="en-US"/>
        </w:rPr>
      </w:pPr>
      <w:r>
        <w:rPr>
          <w:b/>
          <w:lang w:val="en-US"/>
        </w:rPr>
        <w:br w:type="page"/>
      </w:r>
    </w:p>
    <w:p w14:paraId="714DDAD1" w14:textId="77777777" w:rsidR="004701F2" w:rsidRPr="00E535E6" w:rsidRDefault="004701F2" w:rsidP="00127FB4">
      <w:pPr>
        <w:pStyle w:val="Heading2"/>
      </w:pPr>
      <w:bookmarkStart w:id="33" w:name="_Toc530428747"/>
      <w:r w:rsidRPr="00E535E6">
        <w:lastRenderedPageBreak/>
        <w:t>7.2 Randomisation</w:t>
      </w:r>
      <w:bookmarkEnd w:id="33"/>
    </w:p>
    <w:p w14:paraId="52D06DB9" w14:textId="2345FAFB" w:rsidR="004701F2" w:rsidRPr="00E535E6" w:rsidRDefault="004701F2" w:rsidP="00127FB4">
      <w:pPr>
        <w:spacing w:line="360" w:lineRule="auto"/>
        <w:contextualSpacing/>
        <w:rPr>
          <w:lang w:val="en-US"/>
        </w:rPr>
      </w:pPr>
      <w:r w:rsidRPr="00E535E6">
        <w:rPr>
          <w:lang w:val="en-US"/>
        </w:rPr>
        <w:t xml:space="preserve">Patients will be randomized into management by either YEARS-algorithm or direct CTPA, on a 1:1 basis and stratified by center. </w:t>
      </w:r>
    </w:p>
    <w:p w14:paraId="210E3E55" w14:textId="77777777" w:rsidR="004701F2" w:rsidRPr="00E535E6" w:rsidRDefault="004701F2" w:rsidP="00127FB4">
      <w:pPr>
        <w:spacing w:line="360" w:lineRule="auto"/>
        <w:contextualSpacing/>
        <w:rPr>
          <w:lang w:val="en-US"/>
        </w:rPr>
      </w:pPr>
      <w:r w:rsidRPr="00E535E6">
        <w:rPr>
          <w:lang w:val="en-US"/>
        </w:rPr>
        <w:t xml:space="preserve">The randomization process will occur directly after signing informed consent, before a D-dimer test is ordered or at least before the result of an ordered D-dimer test has become available. </w:t>
      </w:r>
    </w:p>
    <w:p w14:paraId="3A79FA7A" w14:textId="77777777" w:rsidR="00127FB4" w:rsidRDefault="00127FB4" w:rsidP="00127FB4">
      <w:pPr>
        <w:spacing w:line="360" w:lineRule="auto"/>
        <w:contextualSpacing/>
        <w:rPr>
          <w:rFonts w:cs="Arial"/>
          <w:i/>
          <w:lang w:val="en-US"/>
        </w:rPr>
      </w:pPr>
    </w:p>
    <w:p w14:paraId="748AEB9D" w14:textId="77777777" w:rsidR="004701F2" w:rsidRPr="00E535E6" w:rsidRDefault="004701F2" w:rsidP="00127FB4">
      <w:pPr>
        <w:spacing w:line="360" w:lineRule="auto"/>
        <w:contextualSpacing/>
        <w:rPr>
          <w:rFonts w:cs="Arial"/>
          <w:i/>
          <w:lang w:val="en-US"/>
        </w:rPr>
      </w:pPr>
      <w:r w:rsidRPr="00E535E6">
        <w:rPr>
          <w:rFonts w:cs="Arial"/>
          <w:i/>
          <w:lang w:val="en-US"/>
        </w:rPr>
        <w:t>YEARS algorithm</w:t>
      </w:r>
    </w:p>
    <w:p w14:paraId="107DE950" w14:textId="77777777" w:rsidR="004701F2" w:rsidRDefault="004701F2" w:rsidP="00127FB4">
      <w:pPr>
        <w:spacing w:line="360" w:lineRule="auto"/>
        <w:contextualSpacing/>
        <w:rPr>
          <w:lang w:val="en-US"/>
        </w:rPr>
      </w:pPr>
      <w:r w:rsidRPr="00177751">
        <w:rPr>
          <w:lang w:val="en-US"/>
        </w:rPr>
        <w:t>Patients randomized to the YEARS algorithm will be evaluated according to the YEARS algorithm consisting of three items of the original Wells rule (clinical signs of DVT, hemoptysis and ‘PE most likely diagnosis’) and a D-dimer test</w:t>
      </w:r>
      <w:r>
        <w:rPr>
          <w:lang w:val="en-US"/>
        </w:rPr>
        <w:t xml:space="preserve"> </w:t>
      </w:r>
      <w:r>
        <w:rPr>
          <w:lang w:val="en-US"/>
        </w:rPr>
        <w:fldChar w:fldCharType="begin">
          <w:fldData xml:space="preserve">PEVuZE5vdGU+PENpdGU+PEF1dGhvcj52YW4gZGVyIEh1bGxlPC9BdXRob3I+PFllYXI+MjAxNzwv
WWVhcj48UmVjTnVtPjc8L1JlY051bT48RGlzcGxheVRleHQ+KDEyKTwvRGlzcGxheVRleHQ+PHJl
Y29yZD48cmVjLW51bWJlcj43PC9yZWMtbnVtYmVyPjxmb3JlaWduLWtleXM+PGtleSBhcHA9IkVO
IiBkYi1pZD0idnRyMnNwMDVqemYwdGhldHJ6MTVyNXJ5ZDBzMHNwczl3ZGR3IiB0aW1lc3RhbXA9
IjE1MTkwMzQ1ODgiPjc8L2tleT48L2ZvcmVpZ24ta2V5cz48cmVmLXR5cGUgbmFtZT0iSm91cm5h
bCBBcnRpY2xlIj4xNzwvcmVmLXR5cGU+PGNvbnRyaWJ1dG9ycz48YXV0aG9ycz48YXV0aG9yPnZh
biBkZXIgSHVsbGUsIFQuPC9hdXRob3I+PGF1dGhvcj5DaGV1bmcsIFcuIFkuPC9hdXRob3I+PGF1
dGhvcj5Lb29paiwgUy48L2F1dGhvcj48YXV0aG9yPkJlZW5lbiwgTC4gRi4gTS48L2F1dGhvcj48
YXV0aG9yPnZhbiBCZW1tZWwsIFQuPC9hdXRob3I+PGF1dGhvcj52YW4gRXMsIEouPC9hdXRob3I+
PGF1dGhvcj5GYWJlciwgTC4gTS48L2F1dGhvcj48YXV0aG9yPkhhemVsYWFyLCBHLiBNLjwvYXV0
aG9yPjxhdXRob3I+SGVyaW5naGF1cywgQy48L2F1dGhvcj48YXV0aG9yPkhvZnN0ZWUsIEguPC9h
dXRob3I+PGF1dGhvcj5Ib3ZlbnMsIE0uIE0uIEMuPC9hdXRob3I+PGF1dGhvcj5LYWFzamFnZXIs
IEsuIEEuIEguPC9hdXRob3I+PGF1dGhvcj52YW4gS2xpbmssIFIuIEMuIEouPC9hdXRob3I+PGF1
dGhvcj5LcnVpcCwgTWpoYTwvYXV0aG9yPjxhdXRob3I+TG9lZmZlbiwgUi4gRi48L2F1dGhvcj48
YXV0aG9yPk1haXJ1aHUsIEEuIFQuIEEuPC9hdXRob3I+PGF1dGhvcj5NaWRkZWxkb3JwLCBTLjwv
YXV0aG9yPjxhdXRob3I+Tmlqa2V1dGVyLCBNLjwvYXV0aG9yPjxhdXRob3I+dmFuIGRlciBQb2ws
IEwuIE0uPC9hdXRob3I+PGF1dGhvcj5TY2hvbC1HZWxvaywgUy48L2F1dGhvcj48YXV0aG9yPlRl
biBXb2xkZSwgTS48L2F1dGhvcj48YXV0aG9yPktsb2ssIEYuIEEuPC9hdXRob3I+PGF1dGhvcj5I
dWlzbWFuLCBNLiBWLjwvYXV0aG9yPjxhdXRob3I+WWVhcnMgc3R1ZHkgZ3JvdXA8L2F1dGhvcj48
L2F1dGhvcnM+PC9jb250cmlidXRvcnM+PGF1dGgtYWRkcmVzcz5EZXBhcnRtZW50IG9mIFRocm9t
Ym9zaXMgYW5kIEhlbW9zdGFzaXMsIExlaWRlbiBVbml2ZXJzaXR5IE1lZGljYWwgQ2VudGVyLCBM
ZWlkZW4sIE5ldGhlcmxhbmRzLiYjeEQ7RGVwYXJ0bWVudCBvZiBWYXNjdWxhciBNZWRpY2luZSwg
QWNhZGVtaWMgTWVkaWNhbCBDZW50ZXIsIEFtc3RlcmRhbSwgTmV0aGVybGFuZHMuJiN4RDtEZXBh
cnRtZW50IG9mIEludGVybmFsIE1lZGljaW5lLCBIYWdhIEhvc3BpdGFsLCBUaGUgSGFndWUsIE5l
dGhlcmxhbmRzLiYjeEQ7RGVwYXJ0bWVudCBvZiBSYWRpb2xvZ3ksIEFjYWRlbWljIE1lZGljYWwg
Q2VudGVyLCBBbXN0ZXJkYW0sIE5ldGhlcmxhbmRzLiYjeEQ7RGVwYXJ0bWVudCBvZiBNZWRpY2lu
ZSwgR2VscmUgSG9zcGl0YWwsIEFwZWxkb29ybiwgTmV0aGVybGFuZHMuJiN4RDtEZXBhcnRtZW50
IG9mIFB1bG1vbm9sb2d5LCBPbnplIExpZXZlIFZyb3V3ZSBHYXN0aHVpcyBIb3NwaXRhbCwgQW1z
dGVyZGFtLCBOZXRoZXJsYW5kcy4mI3hEO0RlcGFydG1lbnQgb2YgTWVkaWNpbmUsIFJlZCBDcm9z
cyBIb3NwaXRhbCwgQmV2ZXJ3aWprLCBOZXRoZXJsYW5kcy4mI3hEO0RlcGFydG1lbnQgb2YgUHVs
bW9ub2xvZ3ksIFJpam5zdGF0ZSBIb3NwaXRhbCwgQXJuaGVtLCBOZXRoZXJsYW5kcy4mI3hEO0Rl
cGFydG1lbnQgb2YgRW1lcmdlbmN5IE1lZGljaW5lLCBMZWlkZW4gVW5pdmVyc2l0eSBNZWRpY2Fs
IENlbnRlciwgTGVpZGVuLCBOZXRoZXJsYW5kcy4mI3hEO0RlcGFydG1lbnQgb2YgTWVkaWNpbmUs
IE1lZGlzY2ggQ2VudHJ1bSBIYWFnbGFuZGVuLCBUaGUgSGFndWUsIE5ldGhlcmxhbmRzLiYjeEQ7
RGVwYXJ0bWVudCBvZiBNZWRpY2luZSwgUmlqbnN0YXRlIEhvc3BpdGFsLCBBcm5oZW0sIE5ldGhl
cmxhbmRzLiYjeEQ7RGVwYXJ0bWVudCBvZiBNZWRpY2luZSwgVW5pdmVyc2l0eSBNZWRpY2FsIENl
bnRlciBVdHJlY2h0LCBVdHJlY2h0LCBOZXRoZXJsYW5kcy4mI3hEO0RlcGFydG1lbnQgb2YgUHVs
bW9ub2xvZ3ksIEFscmlqbmUgSG9zcGl0YWwsIExlaWRlcmRvcnAsIE5ldGhlcmxhbmRzLiYjeEQ7
RGVwYXJ0bWVudCBvZiBIZW1hdG9sb2d5LCBFcmFzbXVzIE1lZGljYWwgQ2VudGVyLCBSb3R0ZXJk
YW0sIE5ldGhlcmxhbmRzLiYjeEQ7RGVwYXJ0bWVudCBvZiBNZWRpY2luZSwgQWxyaWpuZSBIb3Nw
aXRhbCwgTGVpZGVyZG9ycCwgTmV0aGVybGFuZHMuJiN4RDtEZXBhcnRtZW50IG9mIE1lZGljaW5l
LCBGbGV2byBIb3NwaXRhbCwgQWxtZXJlLCBOZXRoZXJsYW5kcy4mI3hEO0RlcGFydG1lbnQgb2Yg
VGhyb21ib3NpcyBhbmQgSGVtb3N0YXNpcywgTGVpZGVuIFVuaXZlcnNpdHkgTWVkaWNhbCBDZW50
ZXIsIExlaWRlbiwgTmV0aGVybGFuZHMuIEVsZWN0cm9uaWMgYWRkcmVzczogbS52Lmh1aXNtYW5A
bHVtYy5ubC48L2F1dGgtYWRkcmVzcz48dGl0bGVzPjx0aXRsZT5TaW1wbGlmaWVkIGRpYWdub3N0
aWMgbWFuYWdlbWVudCBvZiBzdXNwZWN0ZWQgcHVsbW9uYXJ5IGVtYm9saXNtICh0aGUgWUVBUlMg
c3R1ZHkpOiBhIHByb3NwZWN0aXZlLCBtdWx0aWNlbnRyZSwgY29ob3J0IHN0dWR5PC90aXRsZT48
c2Vjb25kYXJ5LXRpdGxlPkxhbmNldDwvc2Vjb25kYXJ5LXRpdGxlPjwvdGl0bGVzPjxwZXJpb2Rp
Y2FsPjxmdWxsLXRpdGxlPkxhbmNldDwvZnVsbC10aXRsZT48L3BlcmlvZGljYWw+PHBhZ2VzPjI4
OS0yOTc8L3BhZ2VzPjx2b2x1bWU+MzkwPC92b2x1bWU+PG51bWJlcj4xMDA5MTwvbnVtYmVyPjxl
ZGl0aW9uPjIwMTcvMDUvMjg8L2VkaXRpb24+PGtleXdvcmRzPjxrZXl3b3JkPkFnZWQ8L2tleXdv
cmQ+PGtleXdvcmQ+QWxnb3JpdGhtczwva2V5d29yZD48a2V5d29yZD5CaW9tYXJrZXJzL21ldGFi
b2xpc208L2tleXdvcmQ+PGtleXdvcmQ+Q29tcHV0ZWQgVG9tb2dyYXBoeSBBbmdpb2dyYXBoeS91
dGlsaXphdGlvbjwva2V5d29yZD48a2V5d29yZD5GZW1hbGU8L2tleXdvcmQ+PGtleXdvcmQ+Rmli
cmluIEZpYnJpbm9nZW4gRGVncmFkYXRpb24gUHJvZHVjdHMvbWV0YWJvbGlzbTwva2V5d29yZD48
a2V5d29yZD5IdW1hbnM8L2tleXdvcmQ+PGtleXdvcmQ+TWFsZTwva2V5d29yZD48a2V5d29yZD5N
aWRkbGUgQWdlZDwva2V5d29yZD48a2V5d29yZD5Qcm9zcGVjdGl2ZSBTdHVkaWVzPC9rZXl3b3Jk
PjxrZXl3b3JkPlB1bG1vbmFyeSBFbWJvbGlzbS8qZGlhZ25vc2lzL3RoZXJhcHk8L2tleXdvcmQ+
PGtleXdvcmQ+VW5uZWNlc3NhcnkgUHJvY2VkdXJlcy91dGlsaXphdGlvbjwva2V5d29yZD48a2V5
d29yZD5WZW5vdXMgVGhyb21ib2VtYm9saXNtL2V0aW9sb2d5PC9rZXl3b3JkPjwva2V5d29yZHM+
PGRhdGVzPjx5ZWFyPjIwMTc8L3llYXI+PHB1Yi1kYXRlcz48ZGF0ZT5KdWwgMTU8L2RhdGU+PC9w
dWItZGF0ZXM+PC9kYXRlcz48aXNibj4xNDc0LTU0N1ggKEVsZWN0cm9uaWMpJiN4RDswMTQwLTY3
MzYgKExpbmtpbmcpPC9pc2JuPjxhY2Nlc3Npb24tbnVtPjI4NTQ5NjYyPC9hY2Nlc3Npb24tbnVt
Pjx1cmxzPjxyZWxhdGVkLXVybHM+PHVybD5odHRwczovL3d3dy5uY2JpLm5sbS5uaWguZ292L3B1
Ym1lZC8yODU0OTY2MjwvdXJsPjx1cmw+aHR0cHM6Ly93d3cuc2NpZW5jZWRpcmVjdC5jb20vc2Np
ZW5jZS9hcnRpY2xlL3BpaS9TMDE0MDY3MzYxNzMwODg1MT92aWElM0RpaHViPC91cmw+PC9yZWxh
dGVkLXVybHM+PC91cmxzPjxlbGVjdHJvbmljLXJlc291cmNlLW51bT4xMC4xMDE2L1MwMTQwLTY3
MzYoMTcpMzA4ODUtMTwvZWxlY3Ryb25pYy1yZXNvdXJjZS1udW0+PC9yZWNvcmQ+PC9DaXRlPjwv
RW5kTm90ZT5=
</w:fldData>
        </w:fldChar>
      </w:r>
      <w:r>
        <w:rPr>
          <w:lang w:val="en-US"/>
        </w:rPr>
        <w:instrText xml:space="preserve"> ADDIN EN.CITE </w:instrText>
      </w:r>
      <w:r>
        <w:rPr>
          <w:lang w:val="en-US"/>
        </w:rPr>
        <w:fldChar w:fldCharType="begin">
          <w:fldData xml:space="preserve">PEVuZE5vdGU+PENpdGU+PEF1dGhvcj52YW4gZGVyIEh1bGxlPC9BdXRob3I+PFllYXI+MjAxNzwv
WWVhcj48UmVjTnVtPjc8L1JlY051bT48RGlzcGxheVRleHQ+KDEyKTwvRGlzcGxheVRleHQ+PHJl
Y29yZD48cmVjLW51bWJlcj43PC9yZWMtbnVtYmVyPjxmb3JlaWduLWtleXM+PGtleSBhcHA9IkVO
IiBkYi1pZD0idnRyMnNwMDVqemYwdGhldHJ6MTVyNXJ5ZDBzMHNwczl3ZGR3IiB0aW1lc3RhbXA9
IjE1MTkwMzQ1ODgiPjc8L2tleT48L2ZvcmVpZ24ta2V5cz48cmVmLXR5cGUgbmFtZT0iSm91cm5h
bCBBcnRpY2xlIj4xNzwvcmVmLXR5cGU+PGNvbnRyaWJ1dG9ycz48YXV0aG9ycz48YXV0aG9yPnZh
biBkZXIgSHVsbGUsIFQuPC9hdXRob3I+PGF1dGhvcj5DaGV1bmcsIFcuIFkuPC9hdXRob3I+PGF1
dGhvcj5Lb29paiwgUy48L2F1dGhvcj48YXV0aG9yPkJlZW5lbiwgTC4gRi4gTS48L2F1dGhvcj48
YXV0aG9yPnZhbiBCZW1tZWwsIFQuPC9hdXRob3I+PGF1dGhvcj52YW4gRXMsIEouPC9hdXRob3I+
PGF1dGhvcj5GYWJlciwgTC4gTS48L2F1dGhvcj48YXV0aG9yPkhhemVsYWFyLCBHLiBNLjwvYXV0
aG9yPjxhdXRob3I+SGVyaW5naGF1cywgQy48L2F1dGhvcj48YXV0aG9yPkhvZnN0ZWUsIEguPC9h
dXRob3I+PGF1dGhvcj5Ib3ZlbnMsIE0uIE0uIEMuPC9hdXRob3I+PGF1dGhvcj5LYWFzamFnZXIs
IEsuIEEuIEguPC9hdXRob3I+PGF1dGhvcj52YW4gS2xpbmssIFIuIEMuIEouPC9hdXRob3I+PGF1
dGhvcj5LcnVpcCwgTWpoYTwvYXV0aG9yPjxhdXRob3I+TG9lZmZlbiwgUi4gRi48L2F1dGhvcj48
YXV0aG9yPk1haXJ1aHUsIEEuIFQuIEEuPC9hdXRob3I+PGF1dGhvcj5NaWRkZWxkb3JwLCBTLjwv
YXV0aG9yPjxhdXRob3I+Tmlqa2V1dGVyLCBNLjwvYXV0aG9yPjxhdXRob3I+dmFuIGRlciBQb2ws
IEwuIE0uPC9hdXRob3I+PGF1dGhvcj5TY2hvbC1HZWxvaywgUy48L2F1dGhvcj48YXV0aG9yPlRl
biBXb2xkZSwgTS48L2F1dGhvcj48YXV0aG9yPktsb2ssIEYuIEEuPC9hdXRob3I+PGF1dGhvcj5I
dWlzbWFuLCBNLiBWLjwvYXV0aG9yPjxhdXRob3I+WWVhcnMgc3R1ZHkgZ3JvdXA8L2F1dGhvcj48
L2F1dGhvcnM+PC9jb250cmlidXRvcnM+PGF1dGgtYWRkcmVzcz5EZXBhcnRtZW50IG9mIFRocm9t
Ym9zaXMgYW5kIEhlbW9zdGFzaXMsIExlaWRlbiBVbml2ZXJzaXR5IE1lZGljYWwgQ2VudGVyLCBM
ZWlkZW4sIE5ldGhlcmxhbmRzLiYjeEQ7RGVwYXJ0bWVudCBvZiBWYXNjdWxhciBNZWRpY2luZSwg
QWNhZGVtaWMgTWVkaWNhbCBDZW50ZXIsIEFtc3RlcmRhbSwgTmV0aGVybGFuZHMuJiN4RDtEZXBh
cnRtZW50IG9mIEludGVybmFsIE1lZGljaW5lLCBIYWdhIEhvc3BpdGFsLCBUaGUgSGFndWUsIE5l
dGhlcmxhbmRzLiYjeEQ7RGVwYXJ0bWVudCBvZiBSYWRpb2xvZ3ksIEFjYWRlbWljIE1lZGljYWwg
Q2VudGVyLCBBbXN0ZXJkYW0sIE5ldGhlcmxhbmRzLiYjeEQ7RGVwYXJ0bWVudCBvZiBNZWRpY2lu
ZSwgR2VscmUgSG9zcGl0YWwsIEFwZWxkb29ybiwgTmV0aGVybGFuZHMuJiN4RDtEZXBhcnRtZW50
IG9mIFB1bG1vbm9sb2d5LCBPbnplIExpZXZlIFZyb3V3ZSBHYXN0aHVpcyBIb3NwaXRhbCwgQW1z
dGVyZGFtLCBOZXRoZXJsYW5kcy4mI3hEO0RlcGFydG1lbnQgb2YgTWVkaWNpbmUsIFJlZCBDcm9z
cyBIb3NwaXRhbCwgQmV2ZXJ3aWprLCBOZXRoZXJsYW5kcy4mI3hEO0RlcGFydG1lbnQgb2YgUHVs
bW9ub2xvZ3ksIFJpam5zdGF0ZSBIb3NwaXRhbCwgQXJuaGVtLCBOZXRoZXJsYW5kcy4mI3hEO0Rl
cGFydG1lbnQgb2YgRW1lcmdlbmN5IE1lZGljaW5lLCBMZWlkZW4gVW5pdmVyc2l0eSBNZWRpY2Fs
IENlbnRlciwgTGVpZGVuLCBOZXRoZXJsYW5kcy4mI3hEO0RlcGFydG1lbnQgb2YgTWVkaWNpbmUs
IE1lZGlzY2ggQ2VudHJ1bSBIYWFnbGFuZGVuLCBUaGUgSGFndWUsIE5ldGhlcmxhbmRzLiYjeEQ7
RGVwYXJ0bWVudCBvZiBNZWRpY2luZSwgUmlqbnN0YXRlIEhvc3BpdGFsLCBBcm5oZW0sIE5ldGhl
cmxhbmRzLiYjeEQ7RGVwYXJ0bWVudCBvZiBNZWRpY2luZSwgVW5pdmVyc2l0eSBNZWRpY2FsIENl
bnRlciBVdHJlY2h0LCBVdHJlY2h0LCBOZXRoZXJsYW5kcy4mI3hEO0RlcGFydG1lbnQgb2YgUHVs
bW9ub2xvZ3ksIEFscmlqbmUgSG9zcGl0YWwsIExlaWRlcmRvcnAsIE5ldGhlcmxhbmRzLiYjeEQ7
RGVwYXJ0bWVudCBvZiBIZW1hdG9sb2d5LCBFcmFzbXVzIE1lZGljYWwgQ2VudGVyLCBSb3R0ZXJk
YW0sIE5ldGhlcmxhbmRzLiYjeEQ7RGVwYXJ0bWVudCBvZiBNZWRpY2luZSwgQWxyaWpuZSBIb3Nw
aXRhbCwgTGVpZGVyZG9ycCwgTmV0aGVybGFuZHMuJiN4RDtEZXBhcnRtZW50IG9mIE1lZGljaW5l
LCBGbGV2byBIb3NwaXRhbCwgQWxtZXJlLCBOZXRoZXJsYW5kcy4mI3hEO0RlcGFydG1lbnQgb2Yg
VGhyb21ib3NpcyBhbmQgSGVtb3N0YXNpcywgTGVpZGVuIFVuaXZlcnNpdHkgTWVkaWNhbCBDZW50
ZXIsIExlaWRlbiwgTmV0aGVybGFuZHMuIEVsZWN0cm9uaWMgYWRkcmVzczogbS52Lmh1aXNtYW5A
bHVtYy5ubC48L2F1dGgtYWRkcmVzcz48dGl0bGVzPjx0aXRsZT5TaW1wbGlmaWVkIGRpYWdub3N0
aWMgbWFuYWdlbWVudCBvZiBzdXNwZWN0ZWQgcHVsbW9uYXJ5IGVtYm9saXNtICh0aGUgWUVBUlMg
c3R1ZHkpOiBhIHByb3NwZWN0aXZlLCBtdWx0aWNlbnRyZSwgY29ob3J0IHN0dWR5PC90aXRsZT48
c2Vjb25kYXJ5LXRpdGxlPkxhbmNldDwvc2Vjb25kYXJ5LXRpdGxlPjwvdGl0bGVzPjxwZXJpb2Rp
Y2FsPjxmdWxsLXRpdGxlPkxhbmNldDwvZnVsbC10aXRsZT48L3BlcmlvZGljYWw+PHBhZ2VzPjI4
OS0yOTc8L3BhZ2VzPjx2b2x1bWU+MzkwPC92b2x1bWU+PG51bWJlcj4xMDA5MTwvbnVtYmVyPjxl
ZGl0aW9uPjIwMTcvMDUvMjg8L2VkaXRpb24+PGtleXdvcmRzPjxrZXl3b3JkPkFnZWQ8L2tleXdv
cmQ+PGtleXdvcmQ+QWxnb3JpdGhtczwva2V5d29yZD48a2V5d29yZD5CaW9tYXJrZXJzL21ldGFi
b2xpc208L2tleXdvcmQ+PGtleXdvcmQ+Q29tcHV0ZWQgVG9tb2dyYXBoeSBBbmdpb2dyYXBoeS91
dGlsaXphdGlvbjwva2V5d29yZD48a2V5d29yZD5GZW1hbGU8L2tleXdvcmQ+PGtleXdvcmQ+Rmli
cmluIEZpYnJpbm9nZW4gRGVncmFkYXRpb24gUHJvZHVjdHMvbWV0YWJvbGlzbTwva2V5d29yZD48
a2V5d29yZD5IdW1hbnM8L2tleXdvcmQ+PGtleXdvcmQ+TWFsZTwva2V5d29yZD48a2V5d29yZD5N
aWRkbGUgQWdlZDwva2V5d29yZD48a2V5d29yZD5Qcm9zcGVjdGl2ZSBTdHVkaWVzPC9rZXl3b3Jk
PjxrZXl3b3JkPlB1bG1vbmFyeSBFbWJvbGlzbS8qZGlhZ25vc2lzL3RoZXJhcHk8L2tleXdvcmQ+
PGtleXdvcmQ+VW5uZWNlc3NhcnkgUHJvY2VkdXJlcy91dGlsaXphdGlvbjwva2V5d29yZD48a2V5
d29yZD5WZW5vdXMgVGhyb21ib2VtYm9saXNtL2V0aW9sb2d5PC9rZXl3b3JkPjwva2V5d29yZHM+
PGRhdGVzPjx5ZWFyPjIwMTc8L3llYXI+PHB1Yi1kYXRlcz48ZGF0ZT5KdWwgMTU8L2RhdGU+PC9w
dWItZGF0ZXM+PC9kYXRlcz48aXNibj4xNDc0LTU0N1ggKEVsZWN0cm9uaWMpJiN4RDswMTQwLTY3
MzYgKExpbmtpbmcpPC9pc2JuPjxhY2Nlc3Npb24tbnVtPjI4NTQ5NjYyPC9hY2Nlc3Npb24tbnVt
Pjx1cmxzPjxyZWxhdGVkLXVybHM+PHVybD5odHRwczovL3d3dy5uY2JpLm5sbS5uaWguZ292L3B1
Ym1lZC8yODU0OTY2MjwvdXJsPjx1cmw+aHR0cHM6Ly93d3cuc2NpZW5jZWRpcmVjdC5jb20vc2Np
ZW5jZS9hcnRpY2xlL3BpaS9TMDE0MDY3MzYxNzMwODg1MT92aWElM0RpaHViPC91cmw+PC9yZWxh
dGVkLXVybHM+PC91cmxzPjxlbGVjdHJvbmljLXJlc291cmNlLW51bT4xMC4xMDE2L1MwMTQwLTY3
MzYoMTcpMzA4ODUtMTwvZWxlY3Ryb25pYy1yZXNvdXJjZS1udW0+PC9yZWNvcmQ+PC9DaXRlPjwv
RW5kTm90ZT5=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(12)</w:t>
      </w:r>
      <w:r>
        <w:rPr>
          <w:lang w:val="en-US"/>
        </w:rPr>
        <w:fldChar w:fldCharType="end"/>
      </w:r>
      <w:r w:rsidRPr="00177751">
        <w:rPr>
          <w:lang w:val="en-US"/>
        </w:rPr>
        <w:t xml:space="preserve">. In patients without any of the three items and a D-dimer level &lt;1.0 </w:t>
      </w:r>
      <w:r w:rsidRPr="00A616A8">
        <w:t>μ</w:t>
      </w:r>
      <w:r w:rsidRPr="00177751">
        <w:rPr>
          <w:lang w:val="en-US"/>
        </w:rPr>
        <w:t xml:space="preserve">g/mL, and in patients with ≥1 items and a D-dimer level &lt;0.5 </w:t>
      </w:r>
      <w:r w:rsidRPr="00A616A8">
        <w:t>μ</w:t>
      </w:r>
      <w:r w:rsidRPr="00177751">
        <w:rPr>
          <w:lang w:val="en-US"/>
        </w:rPr>
        <w:t>g/mL a PE is excluded without CTPA. In the other patients a</w:t>
      </w:r>
      <w:r>
        <w:rPr>
          <w:lang w:val="en-US"/>
        </w:rPr>
        <w:t xml:space="preserve"> standard contrast enhanced</w:t>
      </w:r>
      <w:r w:rsidRPr="00177751">
        <w:rPr>
          <w:lang w:val="en-US"/>
        </w:rPr>
        <w:t xml:space="preserve"> CTPA will be performed</w:t>
      </w:r>
      <w:r>
        <w:rPr>
          <w:lang w:val="en-US"/>
        </w:rPr>
        <w:t xml:space="preserve"> according to local practice</w:t>
      </w:r>
      <w:r w:rsidRPr="00177751">
        <w:rPr>
          <w:lang w:val="en-US"/>
        </w:rPr>
        <w:t xml:space="preserve">. </w:t>
      </w:r>
      <w:r w:rsidRPr="0063570A">
        <w:rPr>
          <w:lang w:val="en-US"/>
        </w:rPr>
        <w:t>PE is defined as at least one filling defect in the pulmonary artery tree on CTPA</w:t>
      </w:r>
      <w:r>
        <w:rPr>
          <w:lang w:val="en-US"/>
        </w:rPr>
        <w:t xml:space="preserve"> </w:t>
      </w:r>
      <w:r>
        <w:rPr>
          <w:lang w:val="en-US"/>
        </w:rPr>
        <w:fldChar w:fldCharType="begin">
          <w:fldData xml:space="preserve">PEVuZE5vdGU+PENpdGU+PEF1dGhvcj5LZWFyb248L0F1dGhvcj48WWVhcj4yMDE2PC9ZZWFyPjxS
ZWNOdW0+Mzc8L1JlY051bT48RGlzcGxheVRleHQ+KDYsIDcpPC9EaXNwbGF5VGV4dD48cmVjb3Jk
PjxyZWMtbnVtYmVyPjM3PC9yZWMtbnVtYmVyPjxmb3JlaWduLWtleXM+PGtleSBhcHA9IkVOIiBk
Yi1pZD0idnRyMnNwMDVqemYwdGhldHJ6MTVyNXJ5ZDBzMHNwczl3ZGR3IiB0aW1lc3RhbXA9IjE1
MjUwOTYyODkiPjM3PC9rZXk+PC9mb3JlaWduLWtleXM+PHJlZi10eXBlIG5hbWU9IkpvdXJuYWwg
QXJ0aWNsZSI+MTc8L3JlZi10eXBlPjxjb250cmlidXRvcnM+PGF1dGhvcnM+PGF1dGhvcj5LZWFy
b24sIEMuPC9hdXRob3I+PGF1dGhvcj5Ba2wsIEUuIEEuPC9hdXRob3I+PGF1dGhvcj5Pcm5lbGFz
LCBKLjwvYXV0aG9yPjxhdXRob3I+QmxhaXZhcywgQS48L2F1dGhvcj48YXV0aG9yPkppbWVuZXos
IEQuPC9hdXRob3I+PGF1dGhvcj5Cb3VuYW1lYXV4LCBILjwvYXV0aG9yPjxhdXRob3I+SHVpc21h
biwgTS48L2F1dGhvcj48YXV0aG9yPktpbmcsIEMuIFMuPC9hdXRob3I+PGF1dGhvcj5Nb3JyaXMs
IFQuIEEuPC9hdXRob3I+PGF1dGhvcj5Tb29kLCBOLjwvYXV0aG9yPjxhdXRob3I+U3RldmVucywg
Uy4gTS48L2F1dGhvcj48YXV0aG9yPlZpbnRjaCwgSi4gUi4gRS48L2F1dGhvcj48YXV0aG9yPldl
bGxzLCBQLjwvYXV0aG9yPjxhdXRob3I+V29sbGVyLCBTLiBDLjwvYXV0aG9yPjxhdXRob3I+TW9v
cmVzLCBMLjwvYXV0aG9yPjwvYXV0aG9ycz48L2NvbnRyaWJ1dG9ycz48YXV0aC1hZGRyZXNzPk1j
TWFzdGVyIFVuaXYsIEhhbWlsdG9uLCBPTiwgQ2FuYWRhJiN4RDtBbWVyIFVuaXYgQmVpcnV0LCBC
ZWlydXQsIExlYmFub24mI3hEO0NIRVNULCBHbGVudmlldywgSUwgVVNBJiN4RDtWQSBOZXcgSmVy
c2V5IEhsdGggU3lzdCwgTmV3YXJrLCBOSiBVU0EmI3hEO0hvc3AgUmFtb24gJmFtcDsgQ2FqYWws
IEUtMjgwMzQgTWFkcmlkLCBTcGFpbiYjeEQ7VW5pdiBBbGNhbGEgRGUgSGVuYXJlcywgSW5zdCBS
YW1vbiB5IENhamFsIEludmVzdCBTYW5pdGFyaWEsIE1hZHJpZCwgU3BhaW4mI3hEO1VuaXYgR2Vu
ZXZhLCBHZW5ldmEsIFN3aXR6ZXJsYW5kJiN4RDtMZWlkZW4gVW5pdiwgTWVkIEN0ciwgTGVpZGVu
LCBOZXRoZXJsYW5kcyYjeEQ7VmlyZ2luaWEgQ29tbW9ud2VhbHRoIFVuaXYsIEZhbGxzIENodXJj
aCwgVkEgVVNBJiN4RDtVbml2IENhbGlmIFNhbiBEaWVnbywgU2FuIERpZWdvLCBDQSA5MjEwMyBV
U0EmI3hEO09oaW8gU3RhdGUgVW5pdiwgQ29sdW1idXMsIE9IIDQzMjEwIFVTQSYjeEQ7SW50ZXJt
dCBNZWQgQ3RyLCBNdXJyYXksIFVUIFVTQSYjeEQ7VW5pdiBVdGFoLCBNdXJyYXksIFVUIFVTQSYj
eEQ7SGFyYm9yIFVDTEEgTWVkIEN0ciwgVG9ycmFuY2UsIENBIDkwNTA5IFVTQSYjeEQ7VW5pdiBP
dHRhd2EsIE90dGF3YSwgT04sIENhbmFkYSYjeEQ7T3R0YXdhIEhvc3AgUmVzIEluc3QsIE90dGF3
YSwgT04sIENhbmFkYSYjeEQ7VW5pZm9ybWVkIFNlcnYgVW5pdiBIbHRoIFNjaSwgQmV0aGVzZGEs
IE1EIDIwODE0IFVTQTwvYXV0aC1hZGRyZXNzPjx0aXRsZXM+PHRpdGxlPkFudGl0aHJvbWJvdGlj
IFRoZXJhcHkgZm9yIFZURSBEaXNlYXNlIENIRVNUIEd1aWRlbGluZSBhbmQgRXhwZXJ0IFBhbmVs
IFJlcG9ydDwvdGl0bGU+PHNlY29uZGFyeS10aXRsZT5DaGVzdDwvc2Vjb25kYXJ5LXRpdGxlPjxh
bHQtdGl0bGU+Q2hlc3Q8L2FsdC10aXRsZT48L3RpdGxlcz48cGVyaW9kaWNhbD48ZnVsbC10aXRs
ZT5DaGVzdDwvZnVsbC10aXRsZT48YWJici0xPkNoZXN0PC9hYmJyLTE+PC9wZXJpb2RpY2FsPjxh
bHQtcGVyaW9kaWNhbD48ZnVsbC10aXRsZT5DaGVzdDwvZnVsbC10aXRsZT48YWJici0xPkNoZXN0
PC9hYmJyLTE+PC9hbHQtcGVyaW9kaWNhbD48cGFnZXM+MzE1LTM1MjwvcGFnZXM+PHZvbHVtZT4x
NDk8L3ZvbHVtZT48bnVtYmVyPjI8L251bWJlcj48a2V5d29yZHM+PGtleXdvcmQ+YW50aXRocm9t
Ym90aWMgdGhlcmFweTwva2V5d29yZD48a2V5d29yZD5ldmlkZW5jZS1iYXNlZCBtZWRpY2luZTwv
a2V5d29yZD48a2V5d29yZD5ncmFkZSBhcHByb2FjaDwva2V5d29yZD48a2V5d29yZD52ZW5vdXMg
dGhyb21ib2VtYm9saXNtPC9rZXl3b3JkPjxrZXl3b3JkPmRlZXAtdmVpbi10aHJvbWJvc2lzPC9r
ZXl3b3JkPjxrZXl3b3JkPmFjdXRlIHB1bG1vbmFyeS1lbWJvbGlzbTwva2V5d29yZD48a2V5d29y
ZD5hY3V0ZSB2ZW5vdXMgdGhyb21ib2VtYm9saXNtPC9rZXl3b3JkPjxrZXl3b3JkPm9yYWwgYW50
aWNvYWd1bGFudC10aGVyYXB5PC9rZXl3b3JkPjxrZXl3b3JkPmNhdGhldGVyLWRpcmVjdGVkIHRo
cm9tYm9seXNpczwva2V5d29yZD48a2V5d29yZD5tb2xlY3VsYXItd2VpZ2h0IGhlcGFyaW48L2tl
eXdvcmQ+PGtleXdvcmQ+Y2xpbmljYWwtcHJhY3RpY2UgZ3VpZGVsaW5lczwva2V5d29yZD48a2V5
d29yZD5hY3V0ZSBteW9jYXJkaWFsLWluZmFyY3Rpb248L2tleXdvcmQ+PGtleXdvcmQ+dmVuYS1j
YXZhIGZpbHRlcnM8L2tleXdvcmQ+PGtleXdvcmQ+cmFuZG9taXplZCBjb250cm9sbGVkLXRyaWFs
czwva2V5d29yZD48L2tleXdvcmRzPjxkYXRlcz48eWVhcj4yMDE2PC95ZWFyPjxwdWItZGF0ZXM+
PGRhdGU+RmViPC9kYXRlPjwvcHViLWRhdGVzPjwvZGF0ZXM+PGlzYm4+MDAxMi0zNjkyPC9pc2Ju
PjxhY2Nlc3Npb24tbnVtPldPUzowMDAzNjk2NjA0MDAwMTc8L2FjY2Vzc2lvbi1udW0+PHVybHM+
PHJlbGF0ZWQtdXJscz48dXJsPiZsdDtHbyB0byBJU0kmZ3Q7Oi8vV09TOjAwMDM2OTY2MDQwMDAx
NzwvdXJsPjwvcmVsYXRlZC11cmxzPjwvdXJscz48ZWxlY3Ryb25pYy1yZXNvdXJjZS1udW0+MTAu
MTAxNi9qLmNoZXN0LjIwMTUuMTEuMDI2PC9lbGVjdHJvbmljLXJlc291cmNlLW51bT48bGFuZ3Vh
Z2U+RW5nbGlzaDwvbGFuZ3VhZ2U+PC9yZWNvcmQ+PC9DaXRlPjxDaXRlPjxBdXRob3I+S29uc3Rh
bnRpbmlkZXM8L0F1dGhvcj48WWVhcj4yMDE0PC9ZZWFyPjxSZWNOdW0+MjA8L1JlY051bT48cmVj
b3JkPjxyZWMtbnVtYmVyPjIwPC9yZWMtbnVtYmVyPjxmb3JlaWduLWtleXM+PGtleSBhcHA9IkVO
IiBkYi1pZD0idnRyMnNwMDVqemYwdGhldHJ6MTVyNXJ5ZDBzMHNwczl3ZGR3IiB0aW1lc3RhbXA9
IjE1MTk3MjY0MDMiPjIwPC9rZXk+PC9mb3JlaWduLWtleXM+PHJlZi10eXBlIG5hbWU9IkpvdXJu
YWwgQXJ0aWNsZSI+MTc8L3JlZi10eXBlPjxjb250cmlidXRvcnM+PGF1dGhvcnM+PGF1dGhvcj5L
b25zdGFudGluaWRlcywgUy4gVi48L2F1dGhvcj48YXV0aG9yPlRvcmJpY2tpLCBBLjwvYXV0aG9y
PjxhdXRob3I+QWduZWxsaSwgRy48L2F1dGhvcj48YXV0aG9yPkRhbmNoaW4sIE4uPC9hdXRob3I+
PGF1dGhvcj5GaXR6bWF1cmljZSwgRC48L2F1dGhvcj48YXV0aG9yPkdhbGllLCBOLjwvYXV0aG9y
PjxhdXRob3I+R2liYnMsIEouIFMuPC9hdXRob3I+PGF1dGhvcj5IdWlzbWFuLCBNLiBWLjwvYXV0
aG9yPjxhdXRob3I+SHVtYmVydCwgTS48L2F1dGhvcj48YXV0aG9yPkt1Y2hlciwgTi48L2F1dGhv
cj48YXV0aG9yPkxhbmcsIEkuPC9hdXRob3I+PGF1dGhvcj5MYW5rZWl0LCBNLjwvYXV0aG9yPjxh
dXRob3I+TGVrYWtpcywgSi48L2F1dGhvcj48YXV0aG9yPk1hYWNrLCBDLjwvYXV0aG9yPjxhdXRo
b3I+TWF5ZXIsIEUuPC9hdXRob3I+PGF1dGhvcj5NZW5ldmVhdSwgTi48L2F1dGhvcj48YXV0aG9y
PlBlcnJpZXIsIEEuPC9hdXRob3I+PGF1dGhvcj5QcnVzemN6eWssIFAuPC9hdXRob3I+PGF1dGhv
cj5SYXNtdXNzZW4sIEwuIEguPC9hdXRob3I+PGF1dGhvcj5TY2hpbmRsZXIsIFQuIEguPC9hdXRo
b3I+PGF1dGhvcj5Tdml0aWwsIFAuPC9hdXRob3I+PGF1dGhvcj5Wb25rIE5vb3JkZWdyYWFmLCBB
LjwvYXV0aG9yPjxhdXRob3I+WmFtb3Jhbm8sIEouIEwuPC9hdXRob3I+PGF1dGhvcj5ab21wYXRv
cmksIE0uPC9hdXRob3I+PGF1dGhvcj5UYXNrIEZvcmNlIGZvciB0aGUsIERpYWdub3NpczwvYXV0
aG9yPjxhdXRob3I+TWFuYWdlbWVudCBvZiBBY3V0ZSBQdWxtb25hcnkgRW1ib2xpc20gb2YgdGhl
IEV1cm9wZWFuIFNvY2lldHkgb2YsIENhcmRpb2xvZ3k8L2F1dGhvcj48L2F1dGhvcnM+PC9jb250
cmlidXRvcnM+PHRpdGxlcz48dGl0bGU+MjAxNCBFU0MgZ3VpZGVsaW5lcyBvbiB0aGUgZGlhZ25v
c2lzIGFuZCBtYW5hZ2VtZW50IG9mIGFjdXRlIHB1bG1vbmFyeSBlbWJvbGlzbTwvdGl0bGU+PHNl
Y29uZGFyeS10aXRsZT5FdXIgSGVhcnQgSjwvc2Vjb25kYXJ5LXRpdGxlPjwvdGl0bGVzPjxwZXJp
b2RpY2FsPjxmdWxsLXRpdGxlPkV1ciBIZWFydCBKPC9mdWxsLXRpdGxlPjwvcGVyaW9kaWNhbD48
cGFnZXM+MzAzMy02OSwgMzA2OWEtMzA2OWs8L3BhZ2VzPjx2b2x1bWU+MzU8L3ZvbHVtZT48bnVt
YmVyPjQzPC9udW1iZXI+PGVkaXRpb24+MjAxNC8wOS8wMTwvZWRpdGlvbj48a2V5d29yZHM+PGtl
eXdvcmQ+QWRtaW5pc3RyYXRpb24sIE9yYWw8L2tleXdvcmQ+PGtleXdvcmQ+QWxnb3JpdGhtczwv
a2V5d29yZD48a2V5d29yZD5BbnRpY29hZ3VsYW50cy9hZG1pbmlzdHJhdGlvbiAmYW1wOyBkb3Nh
Z2U8L2tleXdvcmQ+PGtleXdvcmQ+QmlvbWFya2Vycy9tZXRhYm9saXNtPC9rZXl3b3JkPjxrZXl3
b3JkPkNocm9uaWMgRGlzZWFzZTwva2V5d29yZD48a2V5d29yZD5DbGluaWNhbCBMYWJvcmF0b3J5
IFRlY2huaXF1ZXMvbWV0aG9kczwva2V5d29yZD48a2V5d29yZD5EaWFnbm9zdGljIEltYWdpbmcv
bWV0aG9kczwva2V5d29yZD48a2V5d29yZD5FbWJvbGVjdG9teS9tZXRob2RzPC9rZXl3b3JkPjxr
ZXl3b3JkPkVuZG92YXNjdWxhciBQcm9jZWR1cmVzL21ldGhvZHM8L2tleXdvcmQ+PGtleXdvcmQ+
RmVtYWxlPC9rZXl3b3JkPjxrZXl3b3JkPkZpYnJpbiBGaWJyaW5vZ2VuIERlZ3JhZGF0aW9uIFBy
b2R1Y3RzL21ldGFib2xpc208L2tleXdvcmQ+PGtleXdvcmQ+Rmlicmlub2x5dGljIEFnZW50cy90
aGVyYXBldXRpYyB1c2U8L2tleXdvcmQ+PGtleXdvcmQ+SGVhcnQgRmFpbHVyZS9kcnVnIHRoZXJh
cHk8L2tleXdvcmQ+PGtleXdvcmQ+SG9tZSBDYXJlIFNlcnZpY2VzPC9rZXl3b3JkPjxrZXl3b3Jk
Pkh1bWFuczwva2V5d29yZD48a2V5d29yZD5IeXBlcnRlbnNpb24sIFB1bG1vbmFyeS9kaWFnbm9z
aXMvdGhlcmFweTwva2V5d29yZD48a2V5d29yZD5Mb25nLVRlcm0gQ2FyZTwva2V5d29yZD48a2V5
d29yZD5OZW9wbGFzbXMvY29tcGxpY2F0aW9uczwva2V5d29yZD48a2V5d29yZD5QcmVnbmFuY3k8
L2tleXdvcmQ+PGtleXdvcmQ+UHJlZ25hbmN5IENvbXBsaWNhdGlvbnMsIENhcmRpb3Zhc2N1bGFy
L2RpYWdub3Npcy90aGVyYXB5PC9rZXl3b3JkPjxrZXl3b3JkPlByb2dub3Npczwva2V5d29yZD48
a2V5d29yZD5QdWxtb25hcnkgRW1ib2xpc20vKmRpYWdub3Npcy9ldGlvbG9neS8qdGhlcmFweTwv
a2V5d29yZD48a2V5d29yZD5SaXNrIEZhY3RvcnM8L2tleXdvcmQ+PGtleXdvcmQ+VmFzb2NvbnN0
cmljdG9yIEFnZW50cy90aGVyYXBldXRpYyB1c2U8L2tleXdvcmQ+PGtleXdvcmQ+VmFzb2RpbGF0
b3IgQWdlbnRzL3RoZXJhcGV1dGljIHVzZTwva2V5d29yZD48a2V5d29yZD5WaXRhbWluIEsvYW50
YWdvbmlzdHMgJmFtcDsgaW5oaWJpdG9yczwva2V5d29yZD48a2V5d29yZD5DaGVzdCBwYWluPC9r
ZXl3b3JkPjxrZXl3b3JkPkRpYWdub3Npczwva2V5d29yZD48a2V5d29yZD5EeXNwbm9lYTwva2V5
d29yZD48a2V5d29yZD5HdWlkZWxpbmVzPC9rZXl3b3JkPjxrZXl3b3JkPkhlYXJ0IGZhaWx1cmU8
L2tleXdvcmQ+PGtleXdvcmQ+SHlwb3RlbnNpb248L2tleXdvcmQ+PGtleXdvcmQ+UHVsbW9uYXJ5
IGVtYm9saXNtPC9rZXl3b3JkPjxrZXl3b3JkPlNob2NrPC9rZXl3b3JkPjxrZXl3b3JkPlRocm9t
Ym9seXNpczwva2V5d29yZD48a2V5d29yZD5UcmVhdG1lbnQtQW50aWNvYWd1bGF0aW9uPC9rZXl3
b3JkPjxrZXl3b3JkPlZlbm91cyB0aHJvbWJvc2lzPC9rZXl3b3JkPjwva2V5d29yZHM+PGRhdGVz
Pjx5ZWFyPjIwMTQ8L3llYXI+PHB1Yi1kYXRlcz48ZGF0ZT5Ob3YgMTQ8L2RhdGU+PC9wdWItZGF0
ZXM+PC9kYXRlcz48aXNibj4xNTIyLTk2NDUgKEVsZWN0cm9uaWMpJiN4RDswMTk1LTY2OFggKExp
bmtpbmcpPC9pc2JuPjxhY2Nlc3Npb24tbnVtPjI1MTczMzQxPC9hY2Nlc3Npb24tbnVtPjx1cmxz
PjxyZWxhdGVkLXVybHM+PHVybD5odHRwczovL3d3dy5uY2JpLm5sbS5uaWguZ292L3B1Ym1lZC8y
NTE3MzM0MTwvdXJsPjwvcmVsYXRlZC11cmxzPjwvdXJscz48ZWxlY3Ryb25pYy1yZXNvdXJjZS1u
dW0+MTAuMTA5My9ldXJoZWFydGovZWh1MjgzPC9lbGVjdHJvbmljLXJlc291cmNlLW51bT48L3Jl
Y29yZD48L0NpdGU+PC9FbmROb3RlPgB=
</w:fldData>
        </w:fldChar>
      </w:r>
      <w:r>
        <w:rPr>
          <w:lang w:val="en-US"/>
        </w:rPr>
        <w:instrText xml:space="preserve"> ADDIN EN.CITE </w:instrText>
      </w:r>
      <w:r>
        <w:rPr>
          <w:lang w:val="en-US"/>
        </w:rPr>
        <w:fldChar w:fldCharType="begin">
          <w:fldData xml:space="preserve">PEVuZE5vdGU+PENpdGU+PEF1dGhvcj5LZWFyb248L0F1dGhvcj48WWVhcj4yMDE2PC9ZZWFyPjxS
ZWNOdW0+Mzc8L1JlY051bT48RGlzcGxheVRleHQ+KDYsIDcpPC9EaXNwbGF5VGV4dD48cmVjb3Jk
PjxyZWMtbnVtYmVyPjM3PC9yZWMtbnVtYmVyPjxmb3JlaWduLWtleXM+PGtleSBhcHA9IkVOIiBk
Yi1pZD0idnRyMnNwMDVqemYwdGhldHJ6MTVyNXJ5ZDBzMHNwczl3ZGR3IiB0aW1lc3RhbXA9IjE1
MjUwOTYyODkiPjM3PC9rZXk+PC9mb3JlaWduLWtleXM+PHJlZi10eXBlIG5hbWU9IkpvdXJuYWwg
QXJ0aWNsZSI+MTc8L3JlZi10eXBlPjxjb250cmlidXRvcnM+PGF1dGhvcnM+PGF1dGhvcj5LZWFy
b24sIEMuPC9hdXRob3I+PGF1dGhvcj5Ba2wsIEUuIEEuPC9hdXRob3I+PGF1dGhvcj5Pcm5lbGFz
LCBKLjwvYXV0aG9yPjxhdXRob3I+QmxhaXZhcywgQS48L2F1dGhvcj48YXV0aG9yPkppbWVuZXos
IEQuPC9hdXRob3I+PGF1dGhvcj5Cb3VuYW1lYXV4LCBILjwvYXV0aG9yPjxhdXRob3I+SHVpc21h
biwgTS48L2F1dGhvcj48YXV0aG9yPktpbmcsIEMuIFMuPC9hdXRob3I+PGF1dGhvcj5Nb3JyaXMs
IFQuIEEuPC9hdXRob3I+PGF1dGhvcj5Tb29kLCBOLjwvYXV0aG9yPjxhdXRob3I+U3RldmVucywg
Uy4gTS48L2F1dGhvcj48YXV0aG9yPlZpbnRjaCwgSi4gUi4gRS48L2F1dGhvcj48YXV0aG9yPldl
bGxzLCBQLjwvYXV0aG9yPjxhdXRob3I+V29sbGVyLCBTLiBDLjwvYXV0aG9yPjxhdXRob3I+TW9v
cmVzLCBMLjwvYXV0aG9yPjwvYXV0aG9ycz48L2NvbnRyaWJ1dG9ycz48YXV0aC1hZGRyZXNzPk1j
TWFzdGVyIFVuaXYsIEhhbWlsdG9uLCBPTiwgQ2FuYWRhJiN4RDtBbWVyIFVuaXYgQmVpcnV0LCBC
ZWlydXQsIExlYmFub24mI3hEO0NIRVNULCBHbGVudmlldywgSUwgVVNBJiN4RDtWQSBOZXcgSmVy
c2V5IEhsdGggU3lzdCwgTmV3YXJrLCBOSiBVU0EmI3hEO0hvc3AgUmFtb24gJmFtcDsgQ2FqYWws
IEUtMjgwMzQgTWFkcmlkLCBTcGFpbiYjeEQ7VW5pdiBBbGNhbGEgRGUgSGVuYXJlcywgSW5zdCBS
YW1vbiB5IENhamFsIEludmVzdCBTYW5pdGFyaWEsIE1hZHJpZCwgU3BhaW4mI3hEO1VuaXYgR2Vu
ZXZhLCBHZW5ldmEsIFN3aXR6ZXJsYW5kJiN4RDtMZWlkZW4gVW5pdiwgTWVkIEN0ciwgTGVpZGVu
LCBOZXRoZXJsYW5kcyYjeEQ7VmlyZ2luaWEgQ29tbW9ud2VhbHRoIFVuaXYsIEZhbGxzIENodXJj
aCwgVkEgVVNBJiN4RDtVbml2IENhbGlmIFNhbiBEaWVnbywgU2FuIERpZWdvLCBDQSA5MjEwMyBV
U0EmI3hEO09oaW8gU3RhdGUgVW5pdiwgQ29sdW1idXMsIE9IIDQzMjEwIFVTQSYjeEQ7SW50ZXJt
dCBNZWQgQ3RyLCBNdXJyYXksIFVUIFVTQSYjeEQ7VW5pdiBVdGFoLCBNdXJyYXksIFVUIFVTQSYj
eEQ7SGFyYm9yIFVDTEEgTWVkIEN0ciwgVG9ycmFuY2UsIENBIDkwNTA5IFVTQSYjeEQ7VW5pdiBP
dHRhd2EsIE90dGF3YSwgT04sIENhbmFkYSYjeEQ7T3R0YXdhIEhvc3AgUmVzIEluc3QsIE90dGF3
YSwgT04sIENhbmFkYSYjeEQ7VW5pZm9ybWVkIFNlcnYgVW5pdiBIbHRoIFNjaSwgQmV0aGVzZGEs
IE1EIDIwODE0IFVTQTwvYXV0aC1hZGRyZXNzPjx0aXRsZXM+PHRpdGxlPkFudGl0aHJvbWJvdGlj
IFRoZXJhcHkgZm9yIFZURSBEaXNlYXNlIENIRVNUIEd1aWRlbGluZSBhbmQgRXhwZXJ0IFBhbmVs
IFJlcG9ydDwvdGl0bGU+PHNlY29uZGFyeS10aXRsZT5DaGVzdDwvc2Vjb25kYXJ5LXRpdGxlPjxh
bHQtdGl0bGU+Q2hlc3Q8L2FsdC10aXRsZT48L3RpdGxlcz48cGVyaW9kaWNhbD48ZnVsbC10aXRs
ZT5DaGVzdDwvZnVsbC10aXRsZT48YWJici0xPkNoZXN0PC9hYmJyLTE+PC9wZXJpb2RpY2FsPjxh
bHQtcGVyaW9kaWNhbD48ZnVsbC10aXRsZT5DaGVzdDwvZnVsbC10aXRsZT48YWJici0xPkNoZXN0
PC9hYmJyLTE+PC9hbHQtcGVyaW9kaWNhbD48cGFnZXM+MzE1LTM1MjwvcGFnZXM+PHZvbHVtZT4x
NDk8L3ZvbHVtZT48bnVtYmVyPjI8L251bWJlcj48a2V5d29yZHM+PGtleXdvcmQ+YW50aXRocm9t
Ym90aWMgdGhlcmFweTwva2V5d29yZD48a2V5d29yZD5ldmlkZW5jZS1iYXNlZCBtZWRpY2luZTwv
a2V5d29yZD48a2V5d29yZD5ncmFkZSBhcHByb2FjaDwva2V5d29yZD48a2V5d29yZD52ZW5vdXMg
dGhyb21ib2VtYm9saXNtPC9rZXl3b3JkPjxrZXl3b3JkPmRlZXAtdmVpbi10aHJvbWJvc2lzPC9r
ZXl3b3JkPjxrZXl3b3JkPmFjdXRlIHB1bG1vbmFyeS1lbWJvbGlzbTwva2V5d29yZD48a2V5d29y
ZD5hY3V0ZSB2ZW5vdXMgdGhyb21ib2VtYm9saXNtPC9rZXl3b3JkPjxrZXl3b3JkPm9yYWwgYW50
aWNvYWd1bGFudC10aGVyYXB5PC9rZXl3b3JkPjxrZXl3b3JkPmNhdGhldGVyLWRpcmVjdGVkIHRo
cm9tYm9seXNpczwva2V5d29yZD48a2V5d29yZD5tb2xlY3VsYXItd2VpZ2h0IGhlcGFyaW48L2tl
eXdvcmQ+PGtleXdvcmQ+Y2xpbmljYWwtcHJhY3RpY2UgZ3VpZGVsaW5lczwva2V5d29yZD48a2V5
d29yZD5hY3V0ZSBteW9jYXJkaWFsLWluZmFyY3Rpb248L2tleXdvcmQ+PGtleXdvcmQ+dmVuYS1j
YXZhIGZpbHRlcnM8L2tleXdvcmQ+PGtleXdvcmQ+cmFuZG9taXplZCBjb250cm9sbGVkLXRyaWFs
czwva2V5d29yZD48L2tleXdvcmRzPjxkYXRlcz48eWVhcj4yMDE2PC95ZWFyPjxwdWItZGF0ZXM+
PGRhdGU+RmViPC9kYXRlPjwvcHViLWRhdGVzPjwvZGF0ZXM+PGlzYm4+MDAxMi0zNjkyPC9pc2Ju
PjxhY2Nlc3Npb24tbnVtPldPUzowMDAzNjk2NjA0MDAwMTc8L2FjY2Vzc2lvbi1udW0+PHVybHM+
PHJlbGF0ZWQtdXJscz48dXJsPiZsdDtHbyB0byBJU0kmZ3Q7Oi8vV09TOjAwMDM2OTY2MDQwMDAx
NzwvdXJsPjwvcmVsYXRlZC11cmxzPjwvdXJscz48ZWxlY3Ryb25pYy1yZXNvdXJjZS1udW0+MTAu
MTAxNi9qLmNoZXN0LjIwMTUuMTEuMDI2PC9lbGVjdHJvbmljLXJlc291cmNlLW51bT48bGFuZ3Vh
Z2U+RW5nbGlzaDwvbGFuZ3VhZ2U+PC9yZWNvcmQ+PC9DaXRlPjxDaXRlPjxBdXRob3I+S29uc3Rh
bnRpbmlkZXM8L0F1dGhvcj48WWVhcj4yMDE0PC9ZZWFyPjxSZWNOdW0+MjA8L1JlY051bT48cmVj
b3JkPjxyZWMtbnVtYmVyPjIwPC9yZWMtbnVtYmVyPjxmb3JlaWduLWtleXM+PGtleSBhcHA9IkVO
IiBkYi1pZD0idnRyMnNwMDVqemYwdGhldHJ6MTVyNXJ5ZDBzMHNwczl3ZGR3IiB0aW1lc3RhbXA9
IjE1MTk3MjY0MDMiPjIwPC9rZXk+PC9mb3JlaWduLWtleXM+PHJlZi10eXBlIG5hbWU9IkpvdXJu
YWwgQXJ0aWNsZSI+MTc8L3JlZi10eXBlPjxjb250cmlidXRvcnM+PGF1dGhvcnM+PGF1dGhvcj5L
b25zdGFudGluaWRlcywgUy4gVi48L2F1dGhvcj48YXV0aG9yPlRvcmJpY2tpLCBBLjwvYXV0aG9y
PjxhdXRob3I+QWduZWxsaSwgRy48L2F1dGhvcj48YXV0aG9yPkRhbmNoaW4sIE4uPC9hdXRob3I+
PGF1dGhvcj5GaXR6bWF1cmljZSwgRC48L2F1dGhvcj48YXV0aG9yPkdhbGllLCBOLjwvYXV0aG9y
PjxhdXRob3I+R2liYnMsIEouIFMuPC9hdXRob3I+PGF1dGhvcj5IdWlzbWFuLCBNLiBWLjwvYXV0
aG9yPjxhdXRob3I+SHVtYmVydCwgTS48L2F1dGhvcj48YXV0aG9yPkt1Y2hlciwgTi48L2F1dGhv
cj48YXV0aG9yPkxhbmcsIEkuPC9hdXRob3I+PGF1dGhvcj5MYW5rZWl0LCBNLjwvYXV0aG9yPjxh
dXRob3I+TGVrYWtpcywgSi48L2F1dGhvcj48YXV0aG9yPk1hYWNrLCBDLjwvYXV0aG9yPjxhdXRo
b3I+TWF5ZXIsIEUuPC9hdXRob3I+PGF1dGhvcj5NZW5ldmVhdSwgTi48L2F1dGhvcj48YXV0aG9y
PlBlcnJpZXIsIEEuPC9hdXRob3I+PGF1dGhvcj5QcnVzemN6eWssIFAuPC9hdXRob3I+PGF1dGhv
cj5SYXNtdXNzZW4sIEwuIEguPC9hdXRob3I+PGF1dGhvcj5TY2hpbmRsZXIsIFQuIEguPC9hdXRo
b3I+PGF1dGhvcj5Tdml0aWwsIFAuPC9hdXRob3I+PGF1dGhvcj5Wb25rIE5vb3JkZWdyYWFmLCBB
LjwvYXV0aG9yPjxhdXRob3I+WmFtb3Jhbm8sIEouIEwuPC9hdXRob3I+PGF1dGhvcj5ab21wYXRv
cmksIE0uPC9hdXRob3I+PGF1dGhvcj5UYXNrIEZvcmNlIGZvciB0aGUsIERpYWdub3NpczwvYXV0
aG9yPjxhdXRob3I+TWFuYWdlbWVudCBvZiBBY3V0ZSBQdWxtb25hcnkgRW1ib2xpc20gb2YgdGhl
IEV1cm9wZWFuIFNvY2lldHkgb2YsIENhcmRpb2xvZ3k8L2F1dGhvcj48L2F1dGhvcnM+PC9jb250
cmlidXRvcnM+PHRpdGxlcz48dGl0bGU+MjAxNCBFU0MgZ3VpZGVsaW5lcyBvbiB0aGUgZGlhZ25v
c2lzIGFuZCBtYW5hZ2VtZW50IG9mIGFjdXRlIHB1bG1vbmFyeSBlbWJvbGlzbTwvdGl0bGU+PHNl
Y29uZGFyeS10aXRsZT5FdXIgSGVhcnQgSjwvc2Vjb25kYXJ5LXRpdGxlPjwvdGl0bGVzPjxwZXJp
b2RpY2FsPjxmdWxsLXRpdGxlPkV1ciBIZWFydCBKPC9mdWxsLXRpdGxlPjwvcGVyaW9kaWNhbD48
cGFnZXM+MzAzMy02OSwgMzA2OWEtMzA2OWs8L3BhZ2VzPjx2b2x1bWU+MzU8L3ZvbHVtZT48bnVt
YmVyPjQzPC9udW1iZXI+PGVkaXRpb24+MjAxNC8wOS8wMTwvZWRpdGlvbj48a2V5d29yZHM+PGtl
eXdvcmQ+QWRtaW5pc3RyYXRpb24sIE9yYWw8L2tleXdvcmQ+PGtleXdvcmQ+QWxnb3JpdGhtczwv
a2V5d29yZD48a2V5d29yZD5BbnRpY29hZ3VsYW50cy9hZG1pbmlzdHJhdGlvbiAmYW1wOyBkb3Nh
Z2U8L2tleXdvcmQ+PGtleXdvcmQ+QmlvbWFya2Vycy9tZXRhYm9saXNtPC9rZXl3b3JkPjxrZXl3
b3JkPkNocm9uaWMgRGlzZWFzZTwva2V5d29yZD48a2V5d29yZD5DbGluaWNhbCBMYWJvcmF0b3J5
IFRlY2huaXF1ZXMvbWV0aG9kczwva2V5d29yZD48a2V5d29yZD5EaWFnbm9zdGljIEltYWdpbmcv
bWV0aG9kczwva2V5d29yZD48a2V5d29yZD5FbWJvbGVjdG9teS9tZXRob2RzPC9rZXl3b3JkPjxr
ZXl3b3JkPkVuZG92YXNjdWxhciBQcm9jZWR1cmVzL21ldGhvZHM8L2tleXdvcmQ+PGtleXdvcmQ+
RmVtYWxlPC9rZXl3b3JkPjxrZXl3b3JkPkZpYnJpbiBGaWJyaW5vZ2VuIERlZ3JhZGF0aW9uIFBy
b2R1Y3RzL21ldGFib2xpc208L2tleXdvcmQ+PGtleXdvcmQ+Rmlicmlub2x5dGljIEFnZW50cy90
aGVyYXBldXRpYyB1c2U8L2tleXdvcmQ+PGtleXdvcmQ+SGVhcnQgRmFpbHVyZS9kcnVnIHRoZXJh
cHk8L2tleXdvcmQ+PGtleXdvcmQ+SG9tZSBDYXJlIFNlcnZpY2VzPC9rZXl3b3JkPjxrZXl3b3Jk
Pkh1bWFuczwva2V5d29yZD48a2V5d29yZD5IeXBlcnRlbnNpb24sIFB1bG1vbmFyeS9kaWFnbm9z
aXMvdGhlcmFweTwva2V5d29yZD48a2V5d29yZD5Mb25nLVRlcm0gQ2FyZTwva2V5d29yZD48a2V5
d29yZD5OZW9wbGFzbXMvY29tcGxpY2F0aW9uczwva2V5d29yZD48a2V5d29yZD5QcmVnbmFuY3k8
L2tleXdvcmQ+PGtleXdvcmQ+UHJlZ25hbmN5IENvbXBsaWNhdGlvbnMsIENhcmRpb3Zhc2N1bGFy
L2RpYWdub3Npcy90aGVyYXB5PC9rZXl3b3JkPjxrZXl3b3JkPlByb2dub3Npczwva2V5d29yZD48
a2V5d29yZD5QdWxtb25hcnkgRW1ib2xpc20vKmRpYWdub3Npcy9ldGlvbG9neS8qdGhlcmFweTwv
a2V5d29yZD48a2V5d29yZD5SaXNrIEZhY3RvcnM8L2tleXdvcmQ+PGtleXdvcmQ+VmFzb2NvbnN0
cmljdG9yIEFnZW50cy90aGVyYXBldXRpYyB1c2U8L2tleXdvcmQ+PGtleXdvcmQ+VmFzb2RpbGF0
b3IgQWdlbnRzL3RoZXJhcGV1dGljIHVzZTwva2V5d29yZD48a2V5d29yZD5WaXRhbWluIEsvYW50
YWdvbmlzdHMgJmFtcDsgaW5oaWJpdG9yczwva2V5d29yZD48a2V5d29yZD5DaGVzdCBwYWluPC9r
ZXl3b3JkPjxrZXl3b3JkPkRpYWdub3Npczwva2V5d29yZD48a2V5d29yZD5EeXNwbm9lYTwva2V5
d29yZD48a2V5d29yZD5HdWlkZWxpbmVzPC9rZXl3b3JkPjxrZXl3b3JkPkhlYXJ0IGZhaWx1cmU8
L2tleXdvcmQ+PGtleXdvcmQ+SHlwb3RlbnNpb248L2tleXdvcmQ+PGtleXdvcmQ+UHVsbW9uYXJ5
IGVtYm9saXNtPC9rZXl3b3JkPjxrZXl3b3JkPlNob2NrPC9rZXl3b3JkPjxrZXl3b3JkPlRocm9t
Ym9seXNpczwva2V5d29yZD48a2V5d29yZD5UcmVhdG1lbnQtQW50aWNvYWd1bGF0aW9uPC9rZXl3
b3JkPjxrZXl3b3JkPlZlbm91cyB0aHJvbWJvc2lzPC9rZXl3b3JkPjwva2V5d29yZHM+PGRhdGVz
Pjx5ZWFyPjIwMTQ8L3llYXI+PHB1Yi1kYXRlcz48ZGF0ZT5Ob3YgMTQ8L2RhdGU+PC9wdWItZGF0
ZXM+PC9kYXRlcz48aXNibj4xNTIyLTk2NDUgKEVsZWN0cm9uaWMpJiN4RDswMTk1LTY2OFggKExp
bmtpbmcpPC9pc2JuPjxhY2Nlc3Npb24tbnVtPjI1MTczMzQxPC9hY2Nlc3Npb24tbnVtPjx1cmxz
PjxyZWxhdGVkLXVybHM+PHVybD5odHRwczovL3d3dy5uY2JpLm5sbS5uaWguZ292L3B1Ym1lZC8y
NTE3MzM0MTwvdXJsPjwvcmVsYXRlZC11cmxzPjwvdXJscz48ZWxlY3Ryb25pYy1yZXNvdXJjZS1u
dW0+MTAuMTA5My9ldXJoZWFydGovZWh1MjgzPC9lbGVjdHJvbmljLXJlc291cmNlLW51bT48L3Jl
Y29yZD48L0NpdGU+PC9FbmROb3RlPgB=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(6, 7)</w:t>
      </w:r>
      <w:r>
        <w:rPr>
          <w:lang w:val="en-US"/>
        </w:rPr>
        <w:fldChar w:fldCharType="end"/>
      </w:r>
      <w:r>
        <w:rPr>
          <w:lang w:val="en-US"/>
        </w:rPr>
        <w:t>.</w:t>
      </w:r>
    </w:p>
    <w:p w14:paraId="496C5E88" w14:textId="77777777" w:rsidR="00127FB4" w:rsidRDefault="00127FB4" w:rsidP="00127FB4">
      <w:pPr>
        <w:spacing w:line="360" w:lineRule="auto"/>
        <w:contextualSpacing/>
        <w:rPr>
          <w:rFonts w:cs="Arial"/>
          <w:i/>
          <w:lang w:val="en-US"/>
        </w:rPr>
      </w:pPr>
    </w:p>
    <w:p w14:paraId="5D735149" w14:textId="77777777" w:rsidR="004701F2" w:rsidRPr="006E33FC" w:rsidRDefault="004701F2" w:rsidP="00127FB4">
      <w:pPr>
        <w:spacing w:line="360" w:lineRule="auto"/>
        <w:contextualSpacing/>
        <w:rPr>
          <w:rFonts w:cs="Arial"/>
          <w:i/>
          <w:lang w:val="en-US"/>
        </w:rPr>
      </w:pPr>
      <w:r>
        <w:rPr>
          <w:rFonts w:cs="Arial"/>
          <w:i/>
          <w:lang w:val="en-US"/>
        </w:rPr>
        <w:t>CTPA as single test</w:t>
      </w:r>
    </w:p>
    <w:p w14:paraId="2C023B1B" w14:textId="77777777" w:rsidR="004701F2" w:rsidRPr="00177751" w:rsidRDefault="004701F2" w:rsidP="00127FB4">
      <w:pPr>
        <w:spacing w:line="360" w:lineRule="auto"/>
        <w:contextualSpacing/>
        <w:rPr>
          <w:lang w:val="en-US"/>
        </w:rPr>
      </w:pPr>
      <w:r w:rsidRPr="00177751">
        <w:rPr>
          <w:lang w:val="en-US"/>
        </w:rPr>
        <w:t>Patients randomized to the CTPA management group will undergo a</w:t>
      </w:r>
      <w:r>
        <w:rPr>
          <w:lang w:val="en-US"/>
        </w:rPr>
        <w:t xml:space="preserve"> contrast enhanced</w:t>
      </w:r>
      <w:r w:rsidRPr="00177751">
        <w:rPr>
          <w:lang w:val="en-US"/>
        </w:rPr>
        <w:t xml:space="preserve"> CTPA to rule out PE</w:t>
      </w:r>
      <w:r>
        <w:rPr>
          <w:lang w:val="en-US"/>
        </w:rPr>
        <w:t xml:space="preserve"> according to standard local practice</w:t>
      </w:r>
      <w:r w:rsidRPr="00177751">
        <w:rPr>
          <w:lang w:val="en-US"/>
        </w:rPr>
        <w:t>.</w:t>
      </w:r>
      <w:r>
        <w:rPr>
          <w:lang w:val="en-US"/>
        </w:rPr>
        <w:t xml:space="preserve"> </w:t>
      </w:r>
    </w:p>
    <w:p w14:paraId="6CA24FA0" w14:textId="77777777" w:rsidR="00AE3A9B" w:rsidRDefault="00AE3A9B" w:rsidP="00127FB4">
      <w:pPr>
        <w:pStyle w:val="Heading2"/>
        <w:spacing w:line="360" w:lineRule="auto"/>
        <w:contextualSpacing/>
      </w:pPr>
    </w:p>
    <w:p w14:paraId="29D59EA5" w14:textId="77777777" w:rsidR="005770F8" w:rsidRDefault="005770F8" w:rsidP="00127FB4">
      <w:pPr>
        <w:pStyle w:val="Heading2"/>
        <w:spacing w:line="360" w:lineRule="auto"/>
        <w:contextualSpacing/>
      </w:pPr>
      <w:bookmarkStart w:id="34" w:name="_Toc530428748"/>
      <w:r w:rsidRPr="009D1C62">
        <w:t>7.</w:t>
      </w:r>
      <w:r w:rsidR="00E841B8">
        <w:t>3</w:t>
      </w:r>
      <w:r w:rsidRPr="009D1C62">
        <w:t xml:space="preserve"> </w:t>
      </w:r>
      <w:r w:rsidR="004701F2">
        <w:t>D-dimer test</w:t>
      </w:r>
      <w:bookmarkEnd w:id="34"/>
      <w:r>
        <w:t xml:space="preserve"> </w:t>
      </w:r>
    </w:p>
    <w:p w14:paraId="0333DA9D" w14:textId="77777777" w:rsidR="00E841B8" w:rsidRDefault="004701F2" w:rsidP="00127FB4">
      <w:pPr>
        <w:spacing w:line="360" w:lineRule="auto"/>
        <w:contextualSpacing/>
        <w:rPr>
          <w:lang w:val="en-US"/>
        </w:rPr>
      </w:pPr>
      <w:r w:rsidRPr="00AA1814">
        <w:rPr>
          <w:lang w:val="en-US"/>
        </w:rPr>
        <w:t>The D-dimer assay selected for the study will be an automated and well-validated high-sensitive quantitative D-dimer assay (such as: Vidas D-dimer Exclusion®, Biomerieux, Marcy-</w:t>
      </w:r>
      <w:proofErr w:type="spellStart"/>
      <w:r w:rsidRPr="00AA1814">
        <w:rPr>
          <w:lang w:val="en-US"/>
        </w:rPr>
        <w:t>l’Etoile</w:t>
      </w:r>
      <w:proofErr w:type="spellEnd"/>
      <w:r w:rsidRPr="00AA1814">
        <w:rPr>
          <w:lang w:val="en-US"/>
        </w:rPr>
        <w:t xml:space="preserve">, France, or </w:t>
      </w:r>
      <w:proofErr w:type="spellStart"/>
      <w:r w:rsidRPr="00AA1814">
        <w:rPr>
          <w:lang w:val="en-US"/>
        </w:rPr>
        <w:t>Tinaquant</w:t>
      </w:r>
      <w:proofErr w:type="spellEnd"/>
      <w:r w:rsidRPr="00AA1814">
        <w:rPr>
          <w:lang w:val="en-US"/>
        </w:rPr>
        <w:t xml:space="preserve">®, Roche Diagnostica, Mannheim, Germany, </w:t>
      </w:r>
      <w:proofErr w:type="spellStart"/>
      <w:r w:rsidRPr="00AA1814">
        <w:rPr>
          <w:lang w:val="en-US"/>
        </w:rPr>
        <w:t>STalia</w:t>
      </w:r>
      <w:proofErr w:type="spellEnd"/>
      <w:r w:rsidRPr="00AA1814">
        <w:rPr>
          <w:lang w:val="en-US"/>
        </w:rPr>
        <w:t xml:space="preserve">® Diagnostica </w:t>
      </w:r>
      <w:proofErr w:type="spellStart"/>
      <w:r w:rsidRPr="00AA1814">
        <w:rPr>
          <w:lang w:val="en-US"/>
        </w:rPr>
        <w:t>Stago</w:t>
      </w:r>
      <w:proofErr w:type="spellEnd"/>
      <w:r w:rsidRPr="00AA1814">
        <w:rPr>
          <w:lang w:val="en-US"/>
        </w:rPr>
        <w:t xml:space="preserve">, </w:t>
      </w:r>
      <w:proofErr w:type="spellStart"/>
      <w:r w:rsidRPr="00AA1814">
        <w:rPr>
          <w:lang w:val="en-US"/>
        </w:rPr>
        <w:t>Asnieres</w:t>
      </w:r>
      <w:proofErr w:type="spellEnd"/>
      <w:r w:rsidRPr="00AA1814">
        <w:rPr>
          <w:lang w:val="en-US"/>
        </w:rPr>
        <w:t>, France, or others).</w:t>
      </w:r>
      <w:r>
        <w:rPr>
          <w:lang w:val="en-US"/>
        </w:rPr>
        <w:t xml:space="preserve"> </w:t>
      </w:r>
    </w:p>
    <w:p w14:paraId="77567520" w14:textId="77777777" w:rsidR="00127FB4" w:rsidRDefault="00127FB4" w:rsidP="00127FB4">
      <w:pPr>
        <w:spacing w:line="360" w:lineRule="auto"/>
        <w:contextualSpacing/>
      </w:pPr>
    </w:p>
    <w:p w14:paraId="4AD84064" w14:textId="77777777" w:rsidR="009D1C62" w:rsidRPr="009D1C62" w:rsidRDefault="009D1C62" w:rsidP="00127FB4">
      <w:pPr>
        <w:pStyle w:val="Heading2"/>
        <w:spacing w:line="360" w:lineRule="auto"/>
        <w:contextualSpacing/>
      </w:pPr>
      <w:bookmarkStart w:id="35" w:name="_Toc530428749"/>
      <w:r w:rsidRPr="009D1C62">
        <w:t>7.</w:t>
      </w:r>
      <w:r w:rsidR="00E841B8">
        <w:t>4</w:t>
      </w:r>
      <w:r w:rsidR="005770F8" w:rsidRPr="009D1C62">
        <w:t xml:space="preserve"> </w:t>
      </w:r>
      <w:r w:rsidR="004701F2">
        <w:t>CTPA</w:t>
      </w:r>
      <w:bookmarkEnd w:id="35"/>
      <w:r w:rsidRPr="009D1C62">
        <w:t xml:space="preserve"> </w:t>
      </w:r>
    </w:p>
    <w:p w14:paraId="652B1F28" w14:textId="3288C299" w:rsidR="006A281D" w:rsidRPr="00177751" w:rsidRDefault="006A281D" w:rsidP="00127FB4">
      <w:pPr>
        <w:spacing w:line="360" w:lineRule="auto"/>
        <w:contextualSpacing/>
        <w:rPr>
          <w:lang w:val="en-US"/>
        </w:rPr>
      </w:pPr>
      <w:r>
        <w:rPr>
          <w:lang w:val="en-US"/>
        </w:rPr>
        <w:t xml:space="preserve">CTPA will be performed in accordance with local practice. </w:t>
      </w:r>
      <w:r w:rsidRPr="00E04782">
        <w:rPr>
          <w:lang w:val="en-US"/>
        </w:rPr>
        <w:t xml:space="preserve">Pulmonary arteries will be evaluated up to and including the segmental vessels from the level of the aortic arch to the lowest hemidiaphragm. Patients will be examined during suspended inspiration or shallow breathing, depending on the degree of dyspnea. Each vessel will be scored for the presence or absence of a clot, including subsegmental vessels, when visualized. A clot will be considered to be present if contrast material </w:t>
      </w:r>
      <w:r w:rsidRPr="00E04782">
        <w:rPr>
          <w:lang w:val="en-US"/>
        </w:rPr>
        <w:lastRenderedPageBreak/>
        <w:t xml:space="preserve">outlines an intraluminal defect or if a vessel is totally occluded by low-attenuation material on at least two adjacent slices. The acquisition parameters for multidetector CT will be a total volume of 100 to 120 mL of non-ionic contrast material injected with a power injector at 3 to 5 mL/s; imaging 9 to 20 seconds after initiation of the contrast material injection; scans performed at 1 to 1.3 mm per section with a pitch of 1.25 to 1.75, 120 kV, 115 to 260 </w:t>
      </w:r>
      <w:proofErr w:type="spellStart"/>
      <w:r w:rsidRPr="00E04782">
        <w:rPr>
          <w:lang w:val="en-US"/>
        </w:rPr>
        <w:t>mAs</w:t>
      </w:r>
      <w:proofErr w:type="spellEnd"/>
      <w:r w:rsidRPr="00E04782">
        <w:rPr>
          <w:lang w:val="en-US"/>
        </w:rPr>
        <w:t>; and images reconstructed at 0.6- to 0.8-mm intervals. For obese patients, slice thickness will be sometimes increased to 2.5 mm. The technique for performing and interpreting lung scan and pulmonary angiography has been described elsewhere.</w:t>
      </w:r>
      <w:r>
        <w:rPr>
          <w:lang w:val="en-US"/>
        </w:rPr>
        <w:t xml:space="preserve"> </w:t>
      </w:r>
      <w:r w:rsidRPr="0063570A">
        <w:rPr>
          <w:lang w:val="en-US"/>
        </w:rPr>
        <w:t>PE is defined as at least one filling defect in the pulmonary artery tree on CTPA</w:t>
      </w:r>
      <w:r>
        <w:rPr>
          <w:lang w:val="en-US"/>
        </w:rPr>
        <w:t xml:space="preserve"> </w:t>
      </w:r>
      <w:r>
        <w:rPr>
          <w:lang w:val="en-US"/>
        </w:rPr>
        <w:fldChar w:fldCharType="begin">
          <w:fldData xml:space="preserve">PEVuZE5vdGU+PENpdGU+PEF1dGhvcj5LZWFyb248L0F1dGhvcj48WWVhcj4yMDE2PC9ZZWFyPjxS
ZWNOdW0+Mzc8L1JlY051bT48RGlzcGxheVRleHQ+KDYsIDcpPC9EaXNwbGF5VGV4dD48cmVjb3Jk
PjxyZWMtbnVtYmVyPjM3PC9yZWMtbnVtYmVyPjxmb3JlaWduLWtleXM+PGtleSBhcHA9IkVOIiBk
Yi1pZD0idnRyMnNwMDVqemYwdGhldHJ6MTVyNXJ5ZDBzMHNwczl3ZGR3IiB0aW1lc3RhbXA9IjE1
MjUwOTYyODkiPjM3PC9rZXk+PC9mb3JlaWduLWtleXM+PHJlZi10eXBlIG5hbWU9IkpvdXJuYWwg
QXJ0aWNsZSI+MTc8L3JlZi10eXBlPjxjb250cmlidXRvcnM+PGF1dGhvcnM+PGF1dGhvcj5LZWFy
b24sIEMuPC9hdXRob3I+PGF1dGhvcj5Ba2wsIEUuIEEuPC9hdXRob3I+PGF1dGhvcj5Pcm5lbGFz
LCBKLjwvYXV0aG9yPjxhdXRob3I+QmxhaXZhcywgQS48L2F1dGhvcj48YXV0aG9yPkppbWVuZXos
IEQuPC9hdXRob3I+PGF1dGhvcj5Cb3VuYW1lYXV4LCBILjwvYXV0aG9yPjxhdXRob3I+SHVpc21h
biwgTS48L2F1dGhvcj48YXV0aG9yPktpbmcsIEMuIFMuPC9hdXRob3I+PGF1dGhvcj5Nb3JyaXMs
IFQuIEEuPC9hdXRob3I+PGF1dGhvcj5Tb29kLCBOLjwvYXV0aG9yPjxhdXRob3I+U3RldmVucywg
Uy4gTS48L2F1dGhvcj48YXV0aG9yPlZpbnRjaCwgSi4gUi4gRS48L2F1dGhvcj48YXV0aG9yPldl
bGxzLCBQLjwvYXV0aG9yPjxhdXRob3I+V29sbGVyLCBTLiBDLjwvYXV0aG9yPjxhdXRob3I+TW9v
cmVzLCBMLjwvYXV0aG9yPjwvYXV0aG9ycz48L2NvbnRyaWJ1dG9ycz48YXV0aC1hZGRyZXNzPk1j
TWFzdGVyIFVuaXYsIEhhbWlsdG9uLCBPTiwgQ2FuYWRhJiN4RDtBbWVyIFVuaXYgQmVpcnV0LCBC
ZWlydXQsIExlYmFub24mI3hEO0NIRVNULCBHbGVudmlldywgSUwgVVNBJiN4RDtWQSBOZXcgSmVy
c2V5IEhsdGggU3lzdCwgTmV3YXJrLCBOSiBVU0EmI3hEO0hvc3AgUmFtb24gJmFtcDsgQ2FqYWws
IEUtMjgwMzQgTWFkcmlkLCBTcGFpbiYjeEQ7VW5pdiBBbGNhbGEgRGUgSGVuYXJlcywgSW5zdCBS
YW1vbiB5IENhamFsIEludmVzdCBTYW5pdGFyaWEsIE1hZHJpZCwgU3BhaW4mI3hEO1VuaXYgR2Vu
ZXZhLCBHZW5ldmEsIFN3aXR6ZXJsYW5kJiN4RDtMZWlkZW4gVW5pdiwgTWVkIEN0ciwgTGVpZGVu
LCBOZXRoZXJsYW5kcyYjeEQ7VmlyZ2luaWEgQ29tbW9ud2VhbHRoIFVuaXYsIEZhbGxzIENodXJj
aCwgVkEgVVNBJiN4RDtVbml2IENhbGlmIFNhbiBEaWVnbywgU2FuIERpZWdvLCBDQSA5MjEwMyBV
U0EmI3hEO09oaW8gU3RhdGUgVW5pdiwgQ29sdW1idXMsIE9IIDQzMjEwIFVTQSYjeEQ7SW50ZXJt
dCBNZWQgQ3RyLCBNdXJyYXksIFVUIFVTQSYjeEQ7VW5pdiBVdGFoLCBNdXJyYXksIFVUIFVTQSYj
eEQ7SGFyYm9yIFVDTEEgTWVkIEN0ciwgVG9ycmFuY2UsIENBIDkwNTA5IFVTQSYjeEQ7VW5pdiBP
dHRhd2EsIE90dGF3YSwgT04sIENhbmFkYSYjeEQ7T3R0YXdhIEhvc3AgUmVzIEluc3QsIE90dGF3
YSwgT04sIENhbmFkYSYjeEQ7VW5pZm9ybWVkIFNlcnYgVW5pdiBIbHRoIFNjaSwgQmV0aGVzZGEs
IE1EIDIwODE0IFVTQTwvYXV0aC1hZGRyZXNzPjx0aXRsZXM+PHRpdGxlPkFudGl0aHJvbWJvdGlj
IFRoZXJhcHkgZm9yIFZURSBEaXNlYXNlIENIRVNUIEd1aWRlbGluZSBhbmQgRXhwZXJ0IFBhbmVs
IFJlcG9ydDwvdGl0bGU+PHNlY29uZGFyeS10aXRsZT5DaGVzdDwvc2Vjb25kYXJ5LXRpdGxlPjxh
bHQtdGl0bGU+Q2hlc3Q8L2FsdC10aXRsZT48L3RpdGxlcz48cGVyaW9kaWNhbD48ZnVsbC10aXRs
ZT5DaGVzdDwvZnVsbC10aXRsZT48YWJici0xPkNoZXN0PC9hYmJyLTE+PC9wZXJpb2RpY2FsPjxh
bHQtcGVyaW9kaWNhbD48ZnVsbC10aXRsZT5DaGVzdDwvZnVsbC10aXRsZT48YWJici0xPkNoZXN0
PC9hYmJyLTE+PC9hbHQtcGVyaW9kaWNhbD48cGFnZXM+MzE1LTM1MjwvcGFnZXM+PHZvbHVtZT4x
NDk8L3ZvbHVtZT48bnVtYmVyPjI8L251bWJlcj48a2V5d29yZHM+PGtleXdvcmQ+YW50aXRocm9t
Ym90aWMgdGhlcmFweTwva2V5d29yZD48a2V5d29yZD5ldmlkZW5jZS1iYXNlZCBtZWRpY2luZTwv
a2V5d29yZD48a2V5d29yZD5ncmFkZSBhcHByb2FjaDwva2V5d29yZD48a2V5d29yZD52ZW5vdXMg
dGhyb21ib2VtYm9saXNtPC9rZXl3b3JkPjxrZXl3b3JkPmRlZXAtdmVpbi10aHJvbWJvc2lzPC9r
ZXl3b3JkPjxrZXl3b3JkPmFjdXRlIHB1bG1vbmFyeS1lbWJvbGlzbTwva2V5d29yZD48a2V5d29y
ZD5hY3V0ZSB2ZW5vdXMgdGhyb21ib2VtYm9saXNtPC9rZXl3b3JkPjxrZXl3b3JkPm9yYWwgYW50
aWNvYWd1bGFudC10aGVyYXB5PC9rZXl3b3JkPjxrZXl3b3JkPmNhdGhldGVyLWRpcmVjdGVkIHRo
cm9tYm9seXNpczwva2V5d29yZD48a2V5d29yZD5tb2xlY3VsYXItd2VpZ2h0IGhlcGFyaW48L2tl
eXdvcmQ+PGtleXdvcmQ+Y2xpbmljYWwtcHJhY3RpY2UgZ3VpZGVsaW5lczwva2V5d29yZD48a2V5
d29yZD5hY3V0ZSBteW9jYXJkaWFsLWluZmFyY3Rpb248L2tleXdvcmQ+PGtleXdvcmQ+dmVuYS1j
YXZhIGZpbHRlcnM8L2tleXdvcmQ+PGtleXdvcmQ+cmFuZG9taXplZCBjb250cm9sbGVkLXRyaWFs
czwva2V5d29yZD48L2tleXdvcmRzPjxkYXRlcz48eWVhcj4yMDE2PC95ZWFyPjxwdWItZGF0ZXM+
PGRhdGU+RmViPC9kYXRlPjwvcHViLWRhdGVzPjwvZGF0ZXM+PGlzYm4+MDAxMi0zNjkyPC9pc2Ju
PjxhY2Nlc3Npb24tbnVtPldPUzowMDAzNjk2NjA0MDAwMTc8L2FjY2Vzc2lvbi1udW0+PHVybHM+
PHJlbGF0ZWQtdXJscz48dXJsPiZsdDtHbyB0byBJU0kmZ3Q7Oi8vV09TOjAwMDM2OTY2MDQwMDAx
NzwvdXJsPjwvcmVsYXRlZC11cmxzPjwvdXJscz48ZWxlY3Ryb25pYy1yZXNvdXJjZS1udW0+MTAu
MTAxNi9qLmNoZXN0LjIwMTUuMTEuMDI2PC9lbGVjdHJvbmljLXJlc291cmNlLW51bT48bGFuZ3Vh
Z2U+RW5nbGlzaDwvbGFuZ3VhZ2U+PC9yZWNvcmQ+PC9DaXRlPjxDaXRlPjxBdXRob3I+S29uc3Rh
bnRpbmlkZXM8L0F1dGhvcj48WWVhcj4yMDE0PC9ZZWFyPjxSZWNOdW0+MjA8L1JlY051bT48cmVj
b3JkPjxyZWMtbnVtYmVyPjIwPC9yZWMtbnVtYmVyPjxmb3JlaWduLWtleXM+PGtleSBhcHA9IkVO
IiBkYi1pZD0idnRyMnNwMDVqemYwdGhldHJ6MTVyNXJ5ZDBzMHNwczl3ZGR3IiB0aW1lc3RhbXA9
IjE1MTk3MjY0MDMiPjIwPC9rZXk+PC9mb3JlaWduLWtleXM+PHJlZi10eXBlIG5hbWU9IkpvdXJu
YWwgQXJ0aWNsZSI+MTc8L3JlZi10eXBlPjxjb250cmlidXRvcnM+PGF1dGhvcnM+PGF1dGhvcj5L
b25zdGFudGluaWRlcywgUy4gVi48L2F1dGhvcj48YXV0aG9yPlRvcmJpY2tpLCBBLjwvYXV0aG9y
PjxhdXRob3I+QWduZWxsaSwgRy48L2F1dGhvcj48YXV0aG9yPkRhbmNoaW4sIE4uPC9hdXRob3I+
PGF1dGhvcj5GaXR6bWF1cmljZSwgRC48L2F1dGhvcj48YXV0aG9yPkdhbGllLCBOLjwvYXV0aG9y
PjxhdXRob3I+R2liYnMsIEouIFMuPC9hdXRob3I+PGF1dGhvcj5IdWlzbWFuLCBNLiBWLjwvYXV0
aG9yPjxhdXRob3I+SHVtYmVydCwgTS48L2F1dGhvcj48YXV0aG9yPkt1Y2hlciwgTi48L2F1dGhv
cj48YXV0aG9yPkxhbmcsIEkuPC9hdXRob3I+PGF1dGhvcj5MYW5rZWl0LCBNLjwvYXV0aG9yPjxh
dXRob3I+TGVrYWtpcywgSi48L2F1dGhvcj48YXV0aG9yPk1hYWNrLCBDLjwvYXV0aG9yPjxhdXRo
b3I+TWF5ZXIsIEUuPC9hdXRob3I+PGF1dGhvcj5NZW5ldmVhdSwgTi48L2F1dGhvcj48YXV0aG9y
PlBlcnJpZXIsIEEuPC9hdXRob3I+PGF1dGhvcj5QcnVzemN6eWssIFAuPC9hdXRob3I+PGF1dGhv
cj5SYXNtdXNzZW4sIEwuIEguPC9hdXRob3I+PGF1dGhvcj5TY2hpbmRsZXIsIFQuIEguPC9hdXRo
b3I+PGF1dGhvcj5Tdml0aWwsIFAuPC9hdXRob3I+PGF1dGhvcj5Wb25rIE5vb3JkZWdyYWFmLCBB
LjwvYXV0aG9yPjxhdXRob3I+WmFtb3Jhbm8sIEouIEwuPC9hdXRob3I+PGF1dGhvcj5ab21wYXRv
cmksIE0uPC9hdXRob3I+PGF1dGhvcj5UYXNrIEZvcmNlIGZvciB0aGUsIERpYWdub3NpczwvYXV0
aG9yPjxhdXRob3I+TWFuYWdlbWVudCBvZiBBY3V0ZSBQdWxtb25hcnkgRW1ib2xpc20gb2YgdGhl
IEV1cm9wZWFuIFNvY2lldHkgb2YsIENhcmRpb2xvZ3k8L2F1dGhvcj48L2F1dGhvcnM+PC9jb250
cmlidXRvcnM+PHRpdGxlcz48dGl0bGU+MjAxNCBFU0MgZ3VpZGVsaW5lcyBvbiB0aGUgZGlhZ25v
c2lzIGFuZCBtYW5hZ2VtZW50IG9mIGFjdXRlIHB1bG1vbmFyeSBlbWJvbGlzbTwvdGl0bGU+PHNl
Y29uZGFyeS10aXRsZT5FdXIgSGVhcnQgSjwvc2Vjb25kYXJ5LXRpdGxlPjwvdGl0bGVzPjxwZXJp
b2RpY2FsPjxmdWxsLXRpdGxlPkV1ciBIZWFydCBKPC9mdWxsLXRpdGxlPjwvcGVyaW9kaWNhbD48
cGFnZXM+MzAzMy02OSwgMzA2OWEtMzA2OWs8L3BhZ2VzPjx2b2x1bWU+MzU8L3ZvbHVtZT48bnVt
YmVyPjQzPC9udW1iZXI+PGVkaXRpb24+MjAxNC8wOS8wMTwvZWRpdGlvbj48a2V5d29yZHM+PGtl
eXdvcmQ+QWRtaW5pc3RyYXRpb24sIE9yYWw8L2tleXdvcmQ+PGtleXdvcmQ+QWxnb3JpdGhtczwv
a2V5d29yZD48a2V5d29yZD5BbnRpY29hZ3VsYW50cy9hZG1pbmlzdHJhdGlvbiAmYW1wOyBkb3Nh
Z2U8L2tleXdvcmQ+PGtleXdvcmQ+QmlvbWFya2Vycy9tZXRhYm9saXNtPC9rZXl3b3JkPjxrZXl3
b3JkPkNocm9uaWMgRGlzZWFzZTwva2V5d29yZD48a2V5d29yZD5DbGluaWNhbCBMYWJvcmF0b3J5
IFRlY2huaXF1ZXMvbWV0aG9kczwva2V5d29yZD48a2V5d29yZD5EaWFnbm9zdGljIEltYWdpbmcv
bWV0aG9kczwva2V5d29yZD48a2V5d29yZD5FbWJvbGVjdG9teS9tZXRob2RzPC9rZXl3b3JkPjxr
ZXl3b3JkPkVuZG92YXNjdWxhciBQcm9jZWR1cmVzL21ldGhvZHM8L2tleXdvcmQ+PGtleXdvcmQ+
RmVtYWxlPC9rZXl3b3JkPjxrZXl3b3JkPkZpYnJpbiBGaWJyaW5vZ2VuIERlZ3JhZGF0aW9uIFBy
b2R1Y3RzL21ldGFib2xpc208L2tleXdvcmQ+PGtleXdvcmQ+Rmlicmlub2x5dGljIEFnZW50cy90
aGVyYXBldXRpYyB1c2U8L2tleXdvcmQ+PGtleXdvcmQ+SGVhcnQgRmFpbHVyZS9kcnVnIHRoZXJh
cHk8L2tleXdvcmQ+PGtleXdvcmQ+SG9tZSBDYXJlIFNlcnZpY2VzPC9rZXl3b3JkPjxrZXl3b3Jk
Pkh1bWFuczwva2V5d29yZD48a2V5d29yZD5IeXBlcnRlbnNpb24sIFB1bG1vbmFyeS9kaWFnbm9z
aXMvdGhlcmFweTwva2V5d29yZD48a2V5d29yZD5Mb25nLVRlcm0gQ2FyZTwva2V5d29yZD48a2V5
d29yZD5OZW9wbGFzbXMvY29tcGxpY2F0aW9uczwva2V5d29yZD48a2V5d29yZD5QcmVnbmFuY3k8
L2tleXdvcmQ+PGtleXdvcmQ+UHJlZ25hbmN5IENvbXBsaWNhdGlvbnMsIENhcmRpb3Zhc2N1bGFy
L2RpYWdub3Npcy90aGVyYXB5PC9rZXl3b3JkPjxrZXl3b3JkPlByb2dub3Npczwva2V5d29yZD48
a2V5d29yZD5QdWxtb25hcnkgRW1ib2xpc20vKmRpYWdub3Npcy9ldGlvbG9neS8qdGhlcmFweTwv
a2V5d29yZD48a2V5d29yZD5SaXNrIEZhY3RvcnM8L2tleXdvcmQ+PGtleXdvcmQ+VmFzb2NvbnN0
cmljdG9yIEFnZW50cy90aGVyYXBldXRpYyB1c2U8L2tleXdvcmQ+PGtleXdvcmQ+VmFzb2RpbGF0
b3IgQWdlbnRzL3RoZXJhcGV1dGljIHVzZTwva2V5d29yZD48a2V5d29yZD5WaXRhbWluIEsvYW50
YWdvbmlzdHMgJmFtcDsgaW5oaWJpdG9yczwva2V5d29yZD48a2V5d29yZD5DaGVzdCBwYWluPC9r
ZXl3b3JkPjxrZXl3b3JkPkRpYWdub3Npczwva2V5d29yZD48a2V5d29yZD5EeXNwbm9lYTwva2V5
d29yZD48a2V5d29yZD5HdWlkZWxpbmVzPC9rZXl3b3JkPjxrZXl3b3JkPkhlYXJ0IGZhaWx1cmU8
L2tleXdvcmQ+PGtleXdvcmQ+SHlwb3RlbnNpb248L2tleXdvcmQ+PGtleXdvcmQ+UHVsbW9uYXJ5
IGVtYm9saXNtPC9rZXl3b3JkPjxrZXl3b3JkPlNob2NrPC9rZXl3b3JkPjxrZXl3b3JkPlRocm9t
Ym9seXNpczwva2V5d29yZD48a2V5d29yZD5UcmVhdG1lbnQtQW50aWNvYWd1bGF0aW9uPC9rZXl3
b3JkPjxrZXl3b3JkPlZlbm91cyB0aHJvbWJvc2lzPC9rZXl3b3JkPjwva2V5d29yZHM+PGRhdGVz
Pjx5ZWFyPjIwMTQ8L3llYXI+PHB1Yi1kYXRlcz48ZGF0ZT5Ob3YgMTQ8L2RhdGU+PC9wdWItZGF0
ZXM+PC9kYXRlcz48aXNibj4xNTIyLTk2NDUgKEVsZWN0cm9uaWMpJiN4RDswMTk1LTY2OFggKExp
bmtpbmcpPC9pc2JuPjxhY2Nlc3Npb24tbnVtPjI1MTczMzQxPC9hY2Nlc3Npb24tbnVtPjx1cmxz
PjxyZWxhdGVkLXVybHM+PHVybD5odHRwczovL3d3dy5uY2JpLm5sbS5uaWguZ292L3B1Ym1lZC8y
NTE3MzM0MTwvdXJsPjwvcmVsYXRlZC11cmxzPjwvdXJscz48ZWxlY3Ryb25pYy1yZXNvdXJjZS1u
dW0+MTAuMTA5My9ldXJoZWFydGovZWh1MjgzPC9lbGVjdHJvbmljLXJlc291cmNlLW51bT48L3Jl
Y29yZD48L0NpdGU+PC9FbmROb3RlPgB=
</w:fldData>
        </w:fldChar>
      </w:r>
      <w:r>
        <w:rPr>
          <w:lang w:val="en-US"/>
        </w:rPr>
        <w:instrText xml:space="preserve"> ADDIN EN.CITE </w:instrText>
      </w:r>
      <w:r>
        <w:rPr>
          <w:lang w:val="en-US"/>
        </w:rPr>
        <w:fldChar w:fldCharType="begin">
          <w:fldData xml:space="preserve">PEVuZE5vdGU+PENpdGU+PEF1dGhvcj5LZWFyb248L0F1dGhvcj48WWVhcj4yMDE2PC9ZZWFyPjxS
ZWNOdW0+Mzc8L1JlY051bT48RGlzcGxheVRleHQ+KDYsIDcpPC9EaXNwbGF5VGV4dD48cmVjb3Jk
PjxyZWMtbnVtYmVyPjM3PC9yZWMtbnVtYmVyPjxmb3JlaWduLWtleXM+PGtleSBhcHA9IkVOIiBk
Yi1pZD0idnRyMnNwMDVqemYwdGhldHJ6MTVyNXJ5ZDBzMHNwczl3ZGR3IiB0aW1lc3RhbXA9IjE1
MjUwOTYyODkiPjM3PC9rZXk+PC9mb3JlaWduLWtleXM+PHJlZi10eXBlIG5hbWU9IkpvdXJuYWwg
QXJ0aWNsZSI+MTc8L3JlZi10eXBlPjxjb250cmlidXRvcnM+PGF1dGhvcnM+PGF1dGhvcj5LZWFy
b24sIEMuPC9hdXRob3I+PGF1dGhvcj5Ba2wsIEUuIEEuPC9hdXRob3I+PGF1dGhvcj5Pcm5lbGFz
LCBKLjwvYXV0aG9yPjxhdXRob3I+QmxhaXZhcywgQS48L2F1dGhvcj48YXV0aG9yPkppbWVuZXos
IEQuPC9hdXRob3I+PGF1dGhvcj5Cb3VuYW1lYXV4LCBILjwvYXV0aG9yPjxhdXRob3I+SHVpc21h
biwgTS48L2F1dGhvcj48YXV0aG9yPktpbmcsIEMuIFMuPC9hdXRob3I+PGF1dGhvcj5Nb3JyaXMs
IFQuIEEuPC9hdXRob3I+PGF1dGhvcj5Tb29kLCBOLjwvYXV0aG9yPjxhdXRob3I+U3RldmVucywg
Uy4gTS48L2F1dGhvcj48YXV0aG9yPlZpbnRjaCwgSi4gUi4gRS48L2F1dGhvcj48YXV0aG9yPldl
bGxzLCBQLjwvYXV0aG9yPjxhdXRob3I+V29sbGVyLCBTLiBDLjwvYXV0aG9yPjxhdXRob3I+TW9v
cmVzLCBMLjwvYXV0aG9yPjwvYXV0aG9ycz48L2NvbnRyaWJ1dG9ycz48YXV0aC1hZGRyZXNzPk1j
TWFzdGVyIFVuaXYsIEhhbWlsdG9uLCBPTiwgQ2FuYWRhJiN4RDtBbWVyIFVuaXYgQmVpcnV0LCBC
ZWlydXQsIExlYmFub24mI3hEO0NIRVNULCBHbGVudmlldywgSUwgVVNBJiN4RDtWQSBOZXcgSmVy
c2V5IEhsdGggU3lzdCwgTmV3YXJrLCBOSiBVU0EmI3hEO0hvc3AgUmFtb24gJmFtcDsgQ2FqYWws
IEUtMjgwMzQgTWFkcmlkLCBTcGFpbiYjeEQ7VW5pdiBBbGNhbGEgRGUgSGVuYXJlcywgSW5zdCBS
YW1vbiB5IENhamFsIEludmVzdCBTYW5pdGFyaWEsIE1hZHJpZCwgU3BhaW4mI3hEO1VuaXYgR2Vu
ZXZhLCBHZW5ldmEsIFN3aXR6ZXJsYW5kJiN4RDtMZWlkZW4gVW5pdiwgTWVkIEN0ciwgTGVpZGVu
LCBOZXRoZXJsYW5kcyYjeEQ7VmlyZ2luaWEgQ29tbW9ud2VhbHRoIFVuaXYsIEZhbGxzIENodXJj
aCwgVkEgVVNBJiN4RDtVbml2IENhbGlmIFNhbiBEaWVnbywgU2FuIERpZWdvLCBDQSA5MjEwMyBV
U0EmI3hEO09oaW8gU3RhdGUgVW5pdiwgQ29sdW1idXMsIE9IIDQzMjEwIFVTQSYjeEQ7SW50ZXJt
dCBNZWQgQ3RyLCBNdXJyYXksIFVUIFVTQSYjeEQ7VW5pdiBVdGFoLCBNdXJyYXksIFVUIFVTQSYj
eEQ7SGFyYm9yIFVDTEEgTWVkIEN0ciwgVG9ycmFuY2UsIENBIDkwNTA5IFVTQSYjeEQ7VW5pdiBP
dHRhd2EsIE90dGF3YSwgT04sIENhbmFkYSYjeEQ7T3R0YXdhIEhvc3AgUmVzIEluc3QsIE90dGF3
YSwgT04sIENhbmFkYSYjeEQ7VW5pZm9ybWVkIFNlcnYgVW5pdiBIbHRoIFNjaSwgQmV0aGVzZGEs
IE1EIDIwODE0IFVTQTwvYXV0aC1hZGRyZXNzPjx0aXRsZXM+PHRpdGxlPkFudGl0aHJvbWJvdGlj
IFRoZXJhcHkgZm9yIFZURSBEaXNlYXNlIENIRVNUIEd1aWRlbGluZSBhbmQgRXhwZXJ0IFBhbmVs
IFJlcG9ydDwvdGl0bGU+PHNlY29uZGFyeS10aXRsZT5DaGVzdDwvc2Vjb25kYXJ5LXRpdGxlPjxh
bHQtdGl0bGU+Q2hlc3Q8L2FsdC10aXRsZT48L3RpdGxlcz48cGVyaW9kaWNhbD48ZnVsbC10aXRs
ZT5DaGVzdDwvZnVsbC10aXRsZT48YWJici0xPkNoZXN0PC9hYmJyLTE+PC9wZXJpb2RpY2FsPjxh
bHQtcGVyaW9kaWNhbD48ZnVsbC10aXRsZT5DaGVzdDwvZnVsbC10aXRsZT48YWJici0xPkNoZXN0
PC9hYmJyLTE+PC9hbHQtcGVyaW9kaWNhbD48cGFnZXM+MzE1LTM1MjwvcGFnZXM+PHZvbHVtZT4x
NDk8L3ZvbHVtZT48bnVtYmVyPjI8L251bWJlcj48a2V5d29yZHM+PGtleXdvcmQ+YW50aXRocm9t
Ym90aWMgdGhlcmFweTwva2V5d29yZD48a2V5d29yZD5ldmlkZW5jZS1iYXNlZCBtZWRpY2luZTwv
a2V5d29yZD48a2V5d29yZD5ncmFkZSBhcHByb2FjaDwva2V5d29yZD48a2V5d29yZD52ZW5vdXMg
dGhyb21ib2VtYm9saXNtPC9rZXl3b3JkPjxrZXl3b3JkPmRlZXAtdmVpbi10aHJvbWJvc2lzPC9r
ZXl3b3JkPjxrZXl3b3JkPmFjdXRlIHB1bG1vbmFyeS1lbWJvbGlzbTwva2V5d29yZD48a2V5d29y
ZD5hY3V0ZSB2ZW5vdXMgdGhyb21ib2VtYm9saXNtPC9rZXl3b3JkPjxrZXl3b3JkPm9yYWwgYW50
aWNvYWd1bGFudC10aGVyYXB5PC9rZXl3b3JkPjxrZXl3b3JkPmNhdGhldGVyLWRpcmVjdGVkIHRo
cm9tYm9seXNpczwva2V5d29yZD48a2V5d29yZD5tb2xlY3VsYXItd2VpZ2h0IGhlcGFyaW48L2tl
eXdvcmQ+PGtleXdvcmQ+Y2xpbmljYWwtcHJhY3RpY2UgZ3VpZGVsaW5lczwva2V5d29yZD48a2V5
d29yZD5hY3V0ZSBteW9jYXJkaWFsLWluZmFyY3Rpb248L2tleXdvcmQ+PGtleXdvcmQ+dmVuYS1j
YXZhIGZpbHRlcnM8L2tleXdvcmQ+PGtleXdvcmQ+cmFuZG9taXplZCBjb250cm9sbGVkLXRyaWFs
czwva2V5d29yZD48L2tleXdvcmRzPjxkYXRlcz48eWVhcj4yMDE2PC95ZWFyPjxwdWItZGF0ZXM+
PGRhdGU+RmViPC9kYXRlPjwvcHViLWRhdGVzPjwvZGF0ZXM+PGlzYm4+MDAxMi0zNjkyPC9pc2Ju
PjxhY2Nlc3Npb24tbnVtPldPUzowMDAzNjk2NjA0MDAwMTc8L2FjY2Vzc2lvbi1udW0+PHVybHM+
PHJlbGF0ZWQtdXJscz48dXJsPiZsdDtHbyB0byBJU0kmZ3Q7Oi8vV09TOjAwMDM2OTY2MDQwMDAx
NzwvdXJsPjwvcmVsYXRlZC11cmxzPjwvdXJscz48ZWxlY3Ryb25pYy1yZXNvdXJjZS1udW0+MTAu
MTAxNi9qLmNoZXN0LjIwMTUuMTEuMDI2PC9lbGVjdHJvbmljLXJlc291cmNlLW51bT48bGFuZ3Vh
Z2U+RW5nbGlzaDwvbGFuZ3VhZ2U+PC9yZWNvcmQ+PC9DaXRlPjxDaXRlPjxBdXRob3I+S29uc3Rh
bnRpbmlkZXM8L0F1dGhvcj48WWVhcj4yMDE0PC9ZZWFyPjxSZWNOdW0+MjA8L1JlY051bT48cmVj
b3JkPjxyZWMtbnVtYmVyPjIwPC9yZWMtbnVtYmVyPjxmb3JlaWduLWtleXM+PGtleSBhcHA9IkVO
IiBkYi1pZD0idnRyMnNwMDVqemYwdGhldHJ6MTVyNXJ5ZDBzMHNwczl3ZGR3IiB0aW1lc3RhbXA9
IjE1MTk3MjY0MDMiPjIwPC9rZXk+PC9mb3JlaWduLWtleXM+PHJlZi10eXBlIG5hbWU9IkpvdXJu
YWwgQXJ0aWNsZSI+MTc8L3JlZi10eXBlPjxjb250cmlidXRvcnM+PGF1dGhvcnM+PGF1dGhvcj5L
b25zdGFudGluaWRlcywgUy4gVi48L2F1dGhvcj48YXV0aG9yPlRvcmJpY2tpLCBBLjwvYXV0aG9y
PjxhdXRob3I+QWduZWxsaSwgRy48L2F1dGhvcj48YXV0aG9yPkRhbmNoaW4sIE4uPC9hdXRob3I+
PGF1dGhvcj5GaXR6bWF1cmljZSwgRC48L2F1dGhvcj48YXV0aG9yPkdhbGllLCBOLjwvYXV0aG9y
PjxhdXRob3I+R2liYnMsIEouIFMuPC9hdXRob3I+PGF1dGhvcj5IdWlzbWFuLCBNLiBWLjwvYXV0
aG9yPjxhdXRob3I+SHVtYmVydCwgTS48L2F1dGhvcj48YXV0aG9yPkt1Y2hlciwgTi48L2F1dGhv
cj48YXV0aG9yPkxhbmcsIEkuPC9hdXRob3I+PGF1dGhvcj5MYW5rZWl0LCBNLjwvYXV0aG9yPjxh
dXRob3I+TGVrYWtpcywgSi48L2F1dGhvcj48YXV0aG9yPk1hYWNrLCBDLjwvYXV0aG9yPjxhdXRo
b3I+TWF5ZXIsIEUuPC9hdXRob3I+PGF1dGhvcj5NZW5ldmVhdSwgTi48L2F1dGhvcj48YXV0aG9y
PlBlcnJpZXIsIEEuPC9hdXRob3I+PGF1dGhvcj5QcnVzemN6eWssIFAuPC9hdXRob3I+PGF1dGhv
cj5SYXNtdXNzZW4sIEwuIEguPC9hdXRob3I+PGF1dGhvcj5TY2hpbmRsZXIsIFQuIEguPC9hdXRo
b3I+PGF1dGhvcj5Tdml0aWwsIFAuPC9hdXRob3I+PGF1dGhvcj5Wb25rIE5vb3JkZWdyYWFmLCBB
LjwvYXV0aG9yPjxhdXRob3I+WmFtb3Jhbm8sIEouIEwuPC9hdXRob3I+PGF1dGhvcj5ab21wYXRv
cmksIE0uPC9hdXRob3I+PGF1dGhvcj5UYXNrIEZvcmNlIGZvciB0aGUsIERpYWdub3NpczwvYXV0
aG9yPjxhdXRob3I+TWFuYWdlbWVudCBvZiBBY3V0ZSBQdWxtb25hcnkgRW1ib2xpc20gb2YgdGhl
IEV1cm9wZWFuIFNvY2lldHkgb2YsIENhcmRpb2xvZ3k8L2F1dGhvcj48L2F1dGhvcnM+PC9jb250
cmlidXRvcnM+PHRpdGxlcz48dGl0bGU+MjAxNCBFU0MgZ3VpZGVsaW5lcyBvbiB0aGUgZGlhZ25v
c2lzIGFuZCBtYW5hZ2VtZW50IG9mIGFjdXRlIHB1bG1vbmFyeSBlbWJvbGlzbTwvdGl0bGU+PHNl
Y29uZGFyeS10aXRsZT5FdXIgSGVhcnQgSjwvc2Vjb25kYXJ5LXRpdGxlPjwvdGl0bGVzPjxwZXJp
b2RpY2FsPjxmdWxsLXRpdGxlPkV1ciBIZWFydCBKPC9mdWxsLXRpdGxlPjwvcGVyaW9kaWNhbD48
cGFnZXM+MzAzMy02OSwgMzA2OWEtMzA2OWs8L3BhZ2VzPjx2b2x1bWU+MzU8L3ZvbHVtZT48bnVt
YmVyPjQzPC9udW1iZXI+PGVkaXRpb24+MjAxNC8wOS8wMTwvZWRpdGlvbj48a2V5d29yZHM+PGtl
eXdvcmQ+QWRtaW5pc3RyYXRpb24sIE9yYWw8L2tleXdvcmQ+PGtleXdvcmQ+QWxnb3JpdGhtczwv
a2V5d29yZD48a2V5d29yZD5BbnRpY29hZ3VsYW50cy9hZG1pbmlzdHJhdGlvbiAmYW1wOyBkb3Nh
Z2U8L2tleXdvcmQ+PGtleXdvcmQ+QmlvbWFya2Vycy9tZXRhYm9saXNtPC9rZXl3b3JkPjxrZXl3
b3JkPkNocm9uaWMgRGlzZWFzZTwva2V5d29yZD48a2V5d29yZD5DbGluaWNhbCBMYWJvcmF0b3J5
IFRlY2huaXF1ZXMvbWV0aG9kczwva2V5d29yZD48a2V5d29yZD5EaWFnbm9zdGljIEltYWdpbmcv
bWV0aG9kczwva2V5d29yZD48a2V5d29yZD5FbWJvbGVjdG9teS9tZXRob2RzPC9rZXl3b3JkPjxr
ZXl3b3JkPkVuZG92YXNjdWxhciBQcm9jZWR1cmVzL21ldGhvZHM8L2tleXdvcmQ+PGtleXdvcmQ+
RmVtYWxlPC9rZXl3b3JkPjxrZXl3b3JkPkZpYnJpbiBGaWJyaW5vZ2VuIERlZ3JhZGF0aW9uIFBy
b2R1Y3RzL21ldGFib2xpc208L2tleXdvcmQ+PGtleXdvcmQ+Rmlicmlub2x5dGljIEFnZW50cy90
aGVyYXBldXRpYyB1c2U8L2tleXdvcmQ+PGtleXdvcmQ+SGVhcnQgRmFpbHVyZS9kcnVnIHRoZXJh
cHk8L2tleXdvcmQ+PGtleXdvcmQ+SG9tZSBDYXJlIFNlcnZpY2VzPC9rZXl3b3JkPjxrZXl3b3Jk
Pkh1bWFuczwva2V5d29yZD48a2V5d29yZD5IeXBlcnRlbnNpb24sIFB1bG1vbmFyeS9kaWFnbm9z
aXMvdGhlcmFweTwva2V5d29yZD48a2V5d29yZD5Mb25nLVRlcm0gQ2FyZTwva2V5d29yZD48a2V5
d29yZD5OZW9wbGFzbXMvY29tcGxpY2F0aW9uczwva2V5d29yZD48a2V5d29yZD5QcmVnbmFuY3k8
L2tleXdvcmQ+PGtleXdvcmQ+UHJlZ25hbmN5IENvbXBsaWNhdGlvbnMsIENhcmRpb3Zhc2N1bGFy
L2RpYWdub3Npcy90aGVyYXB5PC9rZXl3b3JkPjxrZXl3b3JkPlByb2dub3Npczwva2V5d29yZD48
a2V5d29yZD5QdWxtb25hcnkgRW1ib2xpc20vKmRpYWdub3Npcy9ldGlvbG9neS8qdGhlcmFweTwv
a2V5d29yZD48a2V5d29yZD5SaXNrIEZhY3RvcnM8L2tleXdvcmQ+PGtleXdvcmQ+VmFzb2NvbnN0
cmljdG9yIEFnZW50cy90aGVyYXBldXRpYyB1c2U8L2tleXdvcmQ+PGtleXdvcmQ+VmFzb2RpbGF0
b3IgQWdlbnRzL3RoZXJhcGV1dGljIHVzZTwva2V5d29yZD48a2V5d29yZD5WaXRhbWluIEsvYW50
YWdvbmlzdHMgJmFtcDsgaW5oaWJpdG9yczwva2V5d29yZD48a2V5d29yZD5DaGVzdCBwYWluPC9r
ZXl3b3JkPjxrZXl3b3JkPkRpYWdub3Npczwva2V5d29yZD48a2V5d29yZD5EeXNwbm9lYTwva2V5
d29yZD48a2V5d29yZD5HdWlkZWxpbmVzPC9rZXl3b3JkPjxrZXl3b3JkPkhlYXJ0IGZhaWx1cmU8
L2tleXdvcmQ+PGtleXdvcmQ+SHlwb3RlbnNpb248L2tleXdvcmQ+PGtleXdvcmQ+UHVsbW9uYXJ5
IGVtYm9saXNtPC9rZXl3b3JkPjxrZXl3b3JkPlNob2NrPC9rZXl3b3JkPjxrZXl3b3JkPlRocm9t
Ym9seXNpczwva2V5d29yZD48a2V5d29yZD5UcmVhdG1lbnQtQW50aWNvYWd1bGF0aW9uPC9rZXl3
b3JkPjxrZXl3b3JkPlZlbm91cyB0aHJvbWJvc2lzPC9rZXl3b3JkPjwva2V5d29yZHM+PGRhdGVz
Pjx5ZWFyPjIwMTQ8L3llYXI+PHB1Yi1kYXRlcz48ZGF0ZT5Ob3YgMTQ8L2RhdGU+PC9wdWItZGF0
ZXM+PC9kYXRlcz48aXNibj4xNTIyLTk2NDUgKEVsZWN0cm9uaWMpJiN4RDswMTk1LTY2OFggKExp
bmtpbmcpPC9pc2JuPjxhY2Nlc3Npb24tbnVtPjI1MTczMzQxPC9hY2Nlc3Npb24tbnVtPjx1cmxz
PjxyZWxhdGVkLXVybHM+PHVybD5odHRwczovL3d3dy5uY2JpLm5sbS5uaWguZ292L3B1Ym1lZC8y
NTE3MzM0MTwvdXJsPjwvcmVsYXRlZC11cmxzPjwvdXJscz48ZWxlY3Ryb25pYy1yZXNvdXJjZS1u
dW0+MTAuMTA5My9ldXJoZWFydGovZWh1MjgzPC9lbGVjdHJvbmljLXJlc291cmNlLW51bT48L3Jl
Y29yZD48L0NpdGU+PC9FbmROb3RlPgB=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(6, 7)</w:t>
      </w:r>
      <w:r>
        <w:rPr>
          <w:lang w:val="en-US"/>
        </w:rPr>
        <w:fldChar w:fldCharType="end"/>
      </w:r>
      <w:r>
        <w:rPr>
          <w:lang w:val="en-US"/>
        </w:rPr>
        <w:t>.</w:t>
      </w:r>
      <w:r w:rsidRPr="00177751">
        <w:rPr>
          <w:lang w:val="en-US"/>
        </w:rPr>
        <w:t xml:space="preserve"> </w:t>
      </w:r>
    </w:p>
    <w:p w14:paraId="425731C6" w14:textId="77777777" w:rsidR="00E535E6" w:rsidRDefault="00E535E6" w:rsidP="00127FB4">
      <w:pPr>
        <w:pStyle w:val="Heading2"/>
        <w:spacing w:line="360" w:lineRule="auto"/>
        <w:contextualSpacing/>
      </w:pPr>
    </w:p>
    <w:p w14:paraId="261D5684" w14:textId="77777777" w:rsidR="009D1C62" w:rsidRPr="009D1C62" w:rsidRDefault="009D1C62" w:rsidP="00127FB4">
      <w:pPr>
        <w:pStyle w:val="Heading2"/>
        <w:spacing w:line="360" w:lineRule="auto"/>
        <w:contextualSpacing/>
      </w:pPr>
      <w:bookmarkStart w:id="36" w:name="_Toc530428750"/>
      <w:r w:rsidRPr="009D1C62">
        <w:t>7.</w:t>
      </w:r>
      <w:r w:rsidR="005770F8">
        <w:t>5</w:t>
      </w:r>
      <w:r w:rsidR="005770F8" w:rsidRPr="009D1C62">
        <w:t xml:space="preserve"> </w:t>
      </w:r>
      <w:r w:rsidRPr="009D1C62">
        <w:t>Follow-up</w:t>
      </w:r>
      <w:bookmarkEnd w:id="36"/>
      <w:r w:rsidRPr="009D1C62">
        <w:t xml:space="preserve"> </w:t>
      </w:r>
    </w:p>
    <w:p w14:paraId="4E8CDAC5" w14:textId="77777777" w:rsidR="009A6DFC" w:rsidRDefault="009D1C62" w:rsidP="00127FB4">
      <w:pPr>
        <w:spacing w:line="360" w:lineRule="auto"/>
        <w:contextualSpacing/>
      </w:pPr>
      <w:r w:rsidRPr="009D1C62">
        <w:t xml:space="preserve">All enrolled patients will receive a follow-up call 90 days (+/-7 days) after </w:t>
      </w:r>
      <w:r w:rsidR="00BE3C06">
        <w:t>study inclusion</w:t>
      </w:r>
      <w:r w:rsidRPr="009D1C62">
        <w:t>. Clinical follow-up has been shown to be a valid approach to ensure that important clinical outcomes (</w:t>
      </w:r>
      <w:r w:rsidR="00BE3C06">
        <w:t>VTE</w:t>
      </w:r>
      <w:r w:rsidRPr="009D1C62">
        <w:t xml:space="preserve">) are not </w:t>
      </w:r>
      <w:r w:rsidR="00BE3C06" w:rsidRPr="009D1C62">
        <w:t>missed</w:t>
      </w:r>
      <w:r w:rsidR="002E6EE5">
        <w:fldChar w:fldCharType="begin"/>
      </w:r>
      <w:r w:rsidR="002E6EE5">
        <w:instrText xml:space="preserve"> ADDIN EN.CITE &lt;EndNote&gt;&lt;Cite&gt;&lt;Author&gt;Kearon&lt;/Author&gt;&lt;Year&gt;1998&lt;/Year&gt;&lt;RecNum&gt;34&lt;/RecNum&gt;&lt;DisplayText&gt;[37]&lt;/DisplayText&gt;&lt;record&gt;&lt;rec-number&gt;34&lt;/rec-number&gt;&lt;foreign-keys&gt;&lt;key app="EN" db-id="2a5fvde0lat9wbewrv5vszao52d52ef5sd9a" timestamp="1459328043"&gt;34&lt;/key&gt;&lt;/foreign-keys&gt;&lt;ref-type name="Journal Article"&gt;17&lt;/ref-type&gt;&lt;contributors&gt;&lt;authors&gt;&lt;author&gt;Kearon,C.&lt;/author&gt;&lt;author&gt;Julian,J.A.&lt;/author&gt;&lt;author&gt;Newman,T.E.&lt;/author&gt;&lt;author&gt;Ginsberg,J.S.&lt;/author&gt;&lt;/authors&gt;&lt;/contributors&gt;&lt;titles&gt;&lt;title&gt;Noninvasive diagnosis of deep venous thrombosis. McMaster Diagnostic Imaging Practice Guidelines Initiative&lt;/title&gt;&lt;secondary-title&gt;Ann.Intern.Med&lt;/secondary-title&gt;&lt;/titles&gt;&lt;periodical&gt;&lt;full-title&gt;Ann.Intern.Med&lt;/full-title&gt;&lt;/periodical&gt;&lt;pages&gt;663-677&lt;/pages&gt;&lt;volume&gt;128&lt;/volume&gt;&lt;number&gt;8&lt;/number&gt;&lt;reprint-edition&gt;Not in File&lt;/reprint-edition&gt;&lt;keywords&gt;&lt;keyword&gt;Algorithms&lt;/keyword&gt;&lt;keyword&gt;Anticoagulants&lt;/keyword&gt;&lt;keyword&gt;Blood Coagulation Tests&lt;/keyword&gt;&lt;keyword&gt;Cohort Studies&lt;/keyword&gt;&lt;keyword&gt;diagnosis&lt;/keyword&gt;&lt;keyword&gt;Diagnostic Imaging&lt;/keyword&gt;&lt;keyword&gt;Evidence-Based Medicine&lt;/keyword&gt;&lt;keyword&gt;Female&lt;/keyword&gt;&lt;keyword&gt;Humans&lt;/keyword&gt;&lt;keyword&gt;Medline&lt;/keyword&gt;&lt;keyword&gt;methods&lt;/keyword&gt;&lt;keyword&gt;Plethysmography&lt;/keyword&gt;&lt;keyword&gt;Plethysmography,Impedance&lt;/keyword&gt;&lt;keyword&gt;Pregnancy&lt;/keyword&gt;&lt;keyword&gt;Pregnancy Complications,Hematologic&lt;/keyword&gt;&lt;keyword&gt;radionuclide imaging&lt;/keyword&gt;&lt;keyword&gt;Recurrence&lt;/keyword&gt;&lt;keyword&gt;Sensitivity and Specificity&lt;/keyword&gt;&lt;keyword&gt;therapy&lt;/keyword&gt;&lt;keyword&gt;Thromboembolism&lt;/keyword&gt;&lt;keyword&gt;Thrombophlebitis&lt;/keyword&gt;&lt;keyword&gt;Thrombosis&lt;/keyword&gt;&lt;keyword&gt;Ultrasonography&lt;/keyword&gt;&lt;keyword&gt;Veins&lt;/keyword&gt;&lt;keyword&gt;Venous Thrombosis&lt;/keyword&gt;&lt;/keywords&gt;&lt;dates&gt;&lt;year&gt;1998&lt;/year&gt;&lt;pub-dates&gt;&lt;date&gt;4/15/1998&lt;/date&gt;&lt;/pub-dates&gt;&lt;/dates&gt;&lt;label&gt;34&lt;/label&gt;&lt;urls&gt;&lt;related-urls&gt;&lt;url&gt;http://www.ncbi.nlm.nih.gov/pubmed/9537941&lt;/url&gt;&lt;/related-urls&gt;&lt;/urls&gt;&lt;/record&gt;&lt;/Cite&gt;&lt;/EndNote&gt;</w:instrText>
      </w:r>
      <w:r w:rsidR="002E6EE5">
        <w:fldChar w:fldCharType="separate"/>
      </w:r>
      <w:r w:rsidR="002E6EE5">
        <w:rPr>
          <w:noProof/>
        </w:rPr>
        <w:t>[</w:t>
      </w:r>
      <w:r w:rsidR="00E841B8">
        <w:rPr>
          <w:noProof/>
        </w:rPr>
        <w:t>xx</w:t>
      </w:r>
      <w:r w:rsidR="002E6EE5">
        <w:rPr>
          <w:noProof/>
        </w:rPr>
        <w:t>]</w:t>
      </w:r>
      <w:r w:rsidR="002E6EE5">
        <w:fldChar w:fldCharType="end"/>
      </w:r>
      <w:r w:rsidR="00BE3C06">
        <w:t>.</w:t>
      </w:r>
      <w:r w:rsidR="002E6EE5">
        <w:rPr>
          <w:vertAlign w:val="superscript"/>
        </w:rPr>
        <w:t xml:space="preserve"> </w:t>
      </w:r>
      <w:r w:rsidRPr="009D1C62">
        <w:t xml:space="preserve">During this follow-up the following events will be recorded: diagnosis of </w:t>
      </w:r>
      <w:r w:rsidR="00E841B8">
        <w:t xml:space="preserve">recurrent </w:t>
      </w:r>
      <w:r w:rsidRPr="009D1C62">
        <w:t xml:space="preserve">DVT, </w:t>
      </w:r>
      <w:r w:rsidR="00BE3C06">
        <w:t>PE</w:t>
      </w:r>
      <w:r w:rsidR="00E841B8">
        <w:t xml:space="preserve">, </w:t>
      </w:r>
      <w:r w:rsidRPr="009D1C62">
        <w:t xml:space="preserve">death and hospitalization. </w:t>
      </w:r>
    </w:p>
    <w:p w14:paraId="0CB1A916" w14:textId="77777777" w:rsidR="00E841B8" w:rsidRDefault="00E841B8" w:rsidP="00127FB4">
      <w:pPr>
        <w:spacing w:line="360" w:lineRule="auto"/>
        <w:contextualSpacing/>
      </w:pPr>
    </w:p>
    <w:p w14:paraId="16B06B97" w14:textId="77777777" w:rsidR="009D1C62" w:rsidRPr="009D1C62" w:rsidRDefault="009D1C62" w:rsidP="00127FB4">
      <w:pPr>
        <w:pStyle w:val="Heading2"/>
        <w:spacing w:line="360" w:lineRule="auto"/>
        <w:contextualSpacing/>
      </w:pPr>
      <w:bookmarkStart w:id="37" w:name="_Toc530428751"/>
      <w:r w:rsidRPr="009D1C62">
        <w:t>7.</w:t>
      </w:r>
      <w:r w:rsidR="005770F8">
        <w:t>6</w:t>
      </w:r>
      <w:r w:rsidR="005770F8" w:rsidRPr="009D1C62">
        <w:t xml:space="preserve"> </w:t>
      </w:r>
      <w:r w:rsidRPr="00665BB1">
        <w:rPr>
          <w:lang w:val="en-GB"/>
        </w:rPr>
        <w:t>Adju</w:t>
      </w:r>
      <w:r w:rsidR="00A85208">
        <w:rPr>
          <w:lang w:val="en-GB"/>
        </w:rPr>
        <w:t>di</w:t>
      </w:r>
      <w:r w:rsidRPr="00665BB1">
        <w:rPr>
          <w:lang w:val="en-GB"/>
        </w:rPr>
        <w:t>cation</w:t>
      </w:r>
      <w:r w:rsidRPr="009D1C62">
        <w:t xml:space="preserve"> of suspected events during follow-up</w:t>
      </w:r>
      <w:bookmarkEnd w:id="37"/>
      <w:r w:rsidRPr="009D1C62">
        <w:t xml:space="preserve"> </w:t>
      </w:r>
    </w:p>
    <w:p w14:paraId="091C34FC" w14:textId="77777777" w:rsidR="009D1C62" w:rsidRPr="00BE3C06" w:rsidRDefault="009D1C62" w:rsidP="00127FB4">
      <w:pPr>
        <w:spacing w:line="360" w:lineRule="auto"/>
        <w:contextualSpacing/>
      </w:pPr>
      <w:r w:rsidRPr="00BE3C06">
        <w:t xml:space="preserve">An independent adjudication committee consisting of two thrombosis specialists not involved in the study will evaluate all suspected clinical events during the 90-day follow-up, i.e. UEDVT, PE or death. </w:t>
      </w:r>
    </w:p>
    <w:p w14:paraId="1A2952B5" w14:textId="77777777" w:rsidR="00E841B8" w:rsidRPr="00BE3C06" w:rsidRDefault="00E841B8" w:rsidP="00127FB4">
      <w:pPr>
        <w:spacing w:line="360" w:lineRule="auto"/>
        <w:ind w:firstLine="720"/>
        <w:contextualSpacing/>
      </w:pPr>
      <w:r w:rsidRPr="00BE3C06">
        <w:t xml:space="preserve">Patients who have a </w:t>
      </w:r>
      <w:r w:rsidRPr="00665BB1">
        <w:rPr>
          <w:iCs/>
        </w:rPr>
        <w:t xml:space="preserve">clinically suspected pulmonary embolism </w:t>
      </w:r>
      <w:r w:rsidRPr="00BE3C06">
        <w:t xml:space="preserve">will receive CT scanning or perfusion ventilation scanning. PE is diagnosed with CT pulmonary angiography if there is an intraluminal defect in a segmental or greater pulmonary artery. For ventilation-perfusion </w:t>
      </w:r>
      <w:r>
        <w:t xml:space="preserve">(VQ) </w:t>
      </w:r>
      <w:r w:rsidRPr="00BE3C06">
        <w:t xml:space="preserve">scanning a PE is considered to be present when there is a perfusion defect, segmental or larger on the lung perfusion scan, and there is a mismatch with the concomitant ventilation scan. If the VQ scan is inconclusive, </w:t>
      </w:r>
      <w:r>
        <w:t xml:space="preserve">CT </w:t>
      </w:r>
      <w:r w:rsidRPr="00BE3C06">
        <w:t xml:space="preserve">pulmonary angiography will be performed. Pulmonary embolism found at autopsy will also be considered diagnostic of VTE. </w:t>
      </w:r>
    </w:p>
    <w:p w14:paraId="3E56B535" w14:textId="77777777" w:rsidR="009D1C62" w:rsidRPr="00BE3C06" w:rsidRDefault="009D1C62" w:rsidP="00127FB4">
      <w:pPr>
        <w:spacing w:line="360" w:lineRule="auto"/>
        <w:ind w:firstLine="720"/>
        <w:contextualSpacing/>
        <w:rPr>
          <w:color w:val="FF0000"/>
        </w:rPr>
      </w:pPr>
      <w:r w:rsidRPr="00BE3C06">
        <w:t xml:space="preserve">Patients who have a </w:t>
      </w:r>
      <w:r w:rsidRPr="00665BB1">
        <w:rPr>
          <w:iCs/>
        </w:rPr>
        <w:t xml:space="preserve">clinically suspected DVT </w:t>
      </w:r>
      <w:r w:rsidRPr="00BE3C06">
        <w:t>during follow-up will be examined using CUS or contrast venography using standard clinical protocols. The criteria for diagnosis will be</w:t>
      </w:r>
      <w:r w:rsidR="005808F6">
        <w:t xml:space="preserve"> CUS</w:t>
      </w:r>
      <w:r w:rsidRPr="00BE3C06">
        <w:t xml:space="preserve"> revealing an area &gt; 4mm in thickness of non-compressibility of a venous segment of the </w:t>
      </w:r>
      <w:r w:rsidR="00E841B8">
        <w:t>lower or upper</w:t>
      </w:r>
      <w:r w:rsidRPr="00BE3C06">
        <w:t xml:space="preserve"> extremity. DVT will be excluded if an area of non-compressibility is &lt;4 mm.  </w:t>
      </w:r>
    </w:p>
    <w:p w14:paraId="1F7288B9" w14:textId="77777777" w:rsidR="009D1C62" w:rsidRDefault="009D1C62" w:rsidP="00127FB4">
      <w:pPr>
        <w:spacing w:line="360" w:lineRule="auto"/>
        <w:ind w:firstLine="720"/>
        <w:contextualSpacing/>
      </w:pPr>
      <w:r w:rsidRPr="00BE3C06">
        <w:t xml:space="preserve">All </w:t>
      </w:r>
      <w:r w:rsidRPr="00665BB1">
        <w:rPr>
          <w:iCs/>
        </w:rPr>
        <w:t xml:space="preserve">deaths </w:t>
      </w:r>
      <w:r w:rsidRPr="00BE3C06">
        <w:t xml:space="preserve">during follow-up will be adjudicated as to the likelihood that the death was related to PE. The following criteria will be used: </w:t>
      </w:r>
      <w:r w:rsidRPr="00665BB1">
        <w:rPr>
          <w:iCs/>
        </w:rPr>
        <w:t xml:space="preserve">Certain: </w:t>
      </w:r>
      <w:r w:rsidRPr="00BE3C06">
        <w:t xml:space="preserve">hypotension, hypoxia, cardiac arrest with no other explanation other than PE and autopsy or radiographic confirmation; </w:t>
      </w:r>
      <w:r w:rsidR="00D5126D">
        <w:rPr>
          <w:iCs/>
        </w:rPr>
        <w:t>h</w:t>
      </w:r>
      <w:r w:rsidRPr="00665BB1">
        <w:rPr>
          <w:iCs/>
        </w:rPr>
        <w:t xml:space="preserve">ighly probable: </w:t>
      </w:r>
      <w:r w:rsidRPr="00BE3C06">
        <w:t xml:space="preserve">criteria for </w:t>
      </w:r>
      <w:r w:rsidRPr="00BE3C06">
        <w:lastRenderedPageBreak/>
        <w:t xml:space="preserve">certain but another disease could have caused the death; </w:t>
      </w:r>
      <w:r w:rsidRPr="00665BB1">
        <w:rPr>
          <w:iCs/>
        </w:rPr>
        <w:t xml:space="preserve">Probable: </w:t>
      </w:r>
      <w:r w:rsidRPr="00BE3C06">
        <w:t xml:space="preserve">other cause suspected based on clinical evidence but 100% certainty not available; </w:t>
      </w:r>
      <w:r w:rsidRPr="00665BB1">
        <w:rPr>
          <w:iCs/>
        </w:rPr>
        <w:t xml:space="preserve">Unlikely: </w:t>
      </w:r>
      <w:r w:rsidRPr="00BE3C06">
        <w:t>all other cases.</w:t>
      </w:r>
    </w:p>
    <w:p w14:paraId="07F3EC37" w14:textId="77777777" w:rsidR="00AB0D3C" w:rsidRDefault="00AB0D3C" w:rsidP="00127FB4">
      <w:pPr>
        <w:pStyle w:val="Heading2"/>
        <w:spacing w:line="360" w:lineRule="auto"/>
        <w:contextualSpacing/>
      </w:pPr>
    </w:p>
    <w:p w14:paraId="33B9A6A4" w14:textId="77777777" w:rsidR="00D62117" w:rsidRDefault="00D62117" w:rsidP="00127FB4">
      <w:pPr>
        <w:pStyle w:val="Heading2"/>
        <w:spacing w:line="360" w:lineRule="auto"/>
        <w:contextualSpacing/>
      </w:pPr>
      <w:bookmarkStart w:id="38" w:name="_Toc530428752"/>
      <w:r>
        <w:t>7.7</w:t>
      </w:r>
      <w:r w:rsidR="007E4BBC">
        <w:t xml:space="preserve"> </w:t>
      </w:r>
      <w:r>
        <w:t>Treatment</w:t>
      </w:r>
      <w:bookmarkEnd w:id="38"/>
    </w:p>
    <w:p w14:paraId="743A9EF1" w14:textId="77777777" w:rsidR="00B54FD7" w:rsidRPr="00D62117" w:rsidRDefault="00D62117" w:rsidP="00127FB4">
      <w:pPr>
        <w:spacing w:line="360" w:lineRule="auto"/>
        <w:contextualSpacing/>
        <w:rPr>
          <w:lang w:eastAsia="nl-NL"/>
        </w:rPr>
      </w:pPr>
      <w:r>
        <w:rPr>
          <w:lang w:eastAsia="nl-NL"/>
        </w:rPr>
        <w:t xml:space="preserve">At the moment </w:t>
      </w:r>
      <w:r w:rsidR="00E841B8">
        <w:rPr>
          <w:lang w:eastAsia="nl-NL"/>
        </w:rPr>
        <w:t>PE</w:t>
      </w:r>
      <w:r>
        <w:rPr>
          <w:lang w:eastAsia="nl-NL"/>
        </w:rPr>
        <w:t xml:space="preserve"> is diagnosed at baseline or follow-up, treatment with therapeutically dosed anticoagulants will be initiated without delay</w:t>
      </w:r>
      <w:r w:rsidR="001A24F7">
        <w:rPr>
          <w:lang w:eastAsia="nl-NL"/>
        </w:rPr>
        <w:t>, according to current guidelines</w:t>
      </w:r>
      <w:r w:rsidR="002C1306">
        <w:rPr>
          <w:lang w:eastAsia="nl-NL"/>
        </w:rPr>
        <w:t xml:space="preserve"> </w:t>
      </w:r>
      <w:r w:rsidR="002C1306">
        <w:rPr>
          <w:lang w:eastAsia="nl-NL"/>
        </w:rPr>
        <w:fldChar w:fldCharType="begin">
          <w:fldData xml:space="preserve">PEVuZE5vdGU+PENpdGU+PEF1dGhvcj5LZWFyb248L0F1dGhvcj48WWVhcj4yMDE2PC9ZZWFyPjxS
ZWNOdW0+NDE8L1JlY051bT48SURUZXh0PjQxPC9JRFRleHQ+PERpc3BsYXlUZXh0PlszOF08L0Rp
c3BsYXlUZXh0PjxyZWNvcmQ+PHJlYy1udW1iZXI+NDE8L3JlYy1udW1iZXI+PGZvcmVpZ24ta2V5
cz48a2V5IGFwcD0iRU4iIGRiLWlkPSIyYTVmdmRlMGxhdDl3YmV3cnY1dnN6YW81MmQ1MmVmNXNk
OWEiIHRpbWVzdGFtcD0iMTQ1OTMyODA0MyI+NDE8L2tleT48L2ZvcmVpZ24ta2V5cz48cmVmLXR5
cGUgbmFtZT0iSm91cm5hbCBBcnRpY2xlIj4xNzwvcmVmLXR5cGU+PGNvbnRyaWJ1dG9ycz48YXV0
aG9ycz48YXV0aG9yPktlYXJvbixDLjwvYXV0aG9yPjxhdXRob3I+QWtsLEUuQS48L2F1dGhvcj48
YXV0aG9yPk9ybmVsYXMsSi48L2F1dGhvcj48YXV0aG9yPkJsYWl2YXMsQS48L2F1dGhvcj48YXV0
aG9yPkppbWVuZXosRC48L2F1dGhvcj48YXV0aG9yPkJvdW5hbWVhdXgsSC48L2F1dGhvcj48YXV0
aG9yPkh1aXNtYW4sTS48L2F1dGhvcj48YXV0aG9yPktpbmcsQy5TLjwvYXV0aG9yPjxhdXRob3I+
TW9ycmlzLFQuQS48L2F1dGhvcj48YXV0aG9yPlNvb2QsTi48L2F1dGhvcj48YXV0aG9yPlN0ZXZl
bnMsUy5NLjwvYXV0aG9yPjxhdXRob3I+VmludGNoLEouUi48L2F1dGhvcj48YXV0aG9yPldlbGxz
LFAuPC9hdXRob3I+PGF1dGhvcj5Xb2xsZXIsUy5DLjwvYXV0aG9yPjxhdXRob3I+TW9vcmVzLEwu
PC9hdXRob3I+PC9hdXRob3JzPjwvY29udHJpYnV0b3JzPjxhdXRoLWFkZHJlc3M+TWNNYXN0ZXIg
VW5pdmVyc2l0eSwgSGFtaWx0b24sIE9OJiN4RDtNY01hc3RlciBVbml2ZXJzaXR5LCBIYW1pbHRv
biwgT047IEFtZXJpY2FuIFVuaXZlcnNpdHkgb2YgQmVpcnV0LCBCZWlydXQsIExlYmFub24uIEVs
ZWN0cm9uaWMgYWRkcmVzczogZWEzMkBhdWIuZWR1LmxiJiN4RDtDSEVTVCwgR2xlbnZpZXcsIElM
JiN4RDtWQSBOZXcgSmVyc2V5IEhlYWx0aCBDYXJlIFN5c3RlbSwgTmV3YXJrLCBOSiYjeEQ7SG9z
cGl0YWwgUmFtb24geSBDYWphbCBhbmQgSW5zdGl0dXRvIFJhbW9uIHkgQ2FqYWwgZGUgSW52ZXN0
aWdhY2lvbiBTYW5pdGFyaWEsIFVuaXZlcnNpZGFkIGRlIEFsY2FsYSwgTWFkcmlkLCBTcGFpbiYj
eEQ7VW5pdmVyc2l0eSBvZiBHZW5ldmEsIEdlbmV2YSwgU3dpdHplcmxhbmQmI3hEO0xlaWRlbiBV
bml2ZXJzaXR5IE1lZGljYWwgQ2VudGVyLCBMZWlkZW4sIE5ldGhlcmxhbmRzJiN4RDtWaXJnaW5p
YSBDb21tb253ZWFsdGggVW5pdmVyc2l0eSwgRmFsbHMgQ2h1cmNoLCBWQSYjeEQ7VW5pdmVyc2l0
eSBvZiBDYWxpZm9ybmlhLCBTYW4gRGllZ28sIENBJiN4RDtUaGUgT2hpbyBTdGF0ZSBVbml2ZXJz
aXR5LCBDb2x1bWJ1cywgT0gmI3hEO0ludGVybW91bnRhaW4gTWVkaWNhbCBDZW50ZXIgYW5kIHRo
ZSBVbml2ZXJzaXR5IG9mIFV0YWgsIE11cnJheSwgVVQmI3hEO0hhcmJvci1VQ0xBIE1lZGljYWwg
Q2VudGVyLCBUb3JyYW5jZSwgQ0EmI3hEO1RoZSBVbml2ZXJzaXR5IG9mIE90dGF3YSBhbmQgT3R0
YXdhIEhvc3BpdGFsIFJlc2VhcmNoIEluc3RpdHV0ZSwgT3R0YXdhLCBPTiYjeEQ7SW50ZXJtb3Vu
dGFpbiBNZWRpY2FsIENlbnRlciBhbmQgdGhlIFVuaXZlcnNpdHkgb2YgVXRhaCwgTXVycmF5LCBV
VCYjeEQ7VW5pZm9ybWVkIFNlcnZpY2VzIFVuaXZlcnNpdHkgb2YgdGhlIEhlYWx0aCBTY2llbmNl
cywgQmV0aGVzZGEsIE1EPC9hdXRoLWFkZHJlc3M+PHRpdGxlcz48dGl0bGU+QW50aXRocm9tYm90
aWMgVGhlcmFweSBmb3IgVlRFIERpc2Vhc2U6IENIRVNUIEd1aWRlbGluZSBhbmQgRXhwZXJ0IFBh
bmVsIFJlcG9ydDwvdGl0bGU+PHNlY29uZGFyeS10aXRsZT5DaGVzdDwvc2Vjb25kYXJ5LXRpdGxl
PjwvdGl0bGVzPjxwZXJpb2RpY2FsPjxmdWxsLXRpdGxlPkNoZXN0PC9mdWxsLXRpdGxlPjwvcGVy
aW9kaWNhbD48cGFnZXM+MzE1LTM1MjwvcGFnZXM+PHZvbHVtZT4xNDk8L3ZvbHVtZT48bnVtYmVy
PjI8L251bWJlcj48cmVwcmludC1lZGl0aW9uPk5vdCBpbiBGaWxlPC9yZXByaW50LWVkaXRpb24+
PGtleXdvcmRzPjxrZXl3b3JkPkFudGljb2FndWxhbnRzPC9rZXl3b3JkPjxrZXl3b3JkPkhlcGFy
aW48L2tleXdvcmQ+PGtleXdvcmQ+bWV0aG9kczwva2V5d29yZD48a2V5d29yZD5QdWxtb25hcnkg
RW1ib2xpc208L2tleXdvcmQ+PGtleXdvcmQ+dGhlcmFweTwva2V5d29yZD48a2V5d29yZD5UaHJv
bWJvbHl0aWMgVGhlcmFweTwva2V5d29yZD48L2tleXdvcmRzPjxkYXRlcz48eWVhcj4yMDE2PC95
ZWFyPjxwdWItZGF0ZXM+PGRhdGU+Mi8yMDE2PC9kYXRlPjwvcHViLWRhdGVzPjwvZGF0ZXM+PGxh
YmVsPjQxPC9sYWJlbD48dXJscz48cmVsYXRlZC11cmxzPjx1cmw+aHR0cDovL3d3dy5uY2JpLm5s
bS5uaWguZ292L3B1Ym1lZC8yNjg2NzgzMjwvdXJsPjwvcmVsYXRlZC11cmxzPjwvdXJscz48ZWxl
Y3Ryb25pYy1yZXNvdXJjZS1udW0+UzAwMTItMzY5MigxNSkwMDMzNS05IFtwaWldOzEwLjEwMTYv
ai5jaGVzdC4yMDE1LjExLjAyNiBbZG9pXTwvZWxlY3Ryb25pYy1yZXNvdXJjZS1udW0+PC9yZWNv
cmQ+PC9DaXRlPjwvRW5kTm90ZT4A
</w:fldData>
        </w:fldChar>
      </w:r>
      <w:r w:rsidR="002E6EE5">
        <w:rPr>
          <w:lang w:eastAsia="nl-NL"/>
        </w:rPr>
        <w:instrText xml:space="preserve"> ADDIN EN.CITE </w:instrText>
      </w:r>
      <w:r w:rsidR="002E6EE5">
        <w:rPr>
          <w:lang w:eastAsia="nl-NL"/>
        </w:rPr>
        <w:fldChar w:fldCharType="begin">
          <w:fldData xml:space="preserve">PEVuZE5vdGU+PENpdGU+PEF1dGhvcj5LZWFyb248L0F1dGhvcj48WWVhcj4yMDE2PC9ZZWFyPjxS
ZWNOdW0+NDE8L1JlY051bT48SURUZXh0PjQxPC9JRFRleHQ+PERpc3BsYXlUZXh0PlszOF08L0Rp
c3BsYXlUZXh0PjxyZWNvcmQ+PHJlYy1udW1iZXI+NDE8L3JlYy1udW1iZXI+PGZvcmVpZ24ta2V5
cz48a2V5IGFwcD0iRU4iIGRiLWlkPSIyYTVmdmRlMGxhdDl3YmV3cnY1dnN6YW81MmQ1MmVmNXNk
OWEiIHRpbWVzdGFtcD0iMTQ1OTMyODA0MyI+NDE8L2tleT48L2ZvcmVpZ24ta2V5cz48cmVmLXR5
cGUgbmFtZT0iSm91cm5hbCBBcnRpY2xlIj4xNzwvcmVmLXR5cGU+PGNvbnRyaWJ1dG9ycz48YXV0
aG9ycz48YXV0aG9yPktlYXJvbixDLjwvYXV0aG9yPjxhdXRob3I+QWtsLEUuQS48L2F1dGhvcj48
YXV0aG9yPk9ybmVsYXMsSi48L2F1dGhvcj48YXV0aG9yPkJsYWl2YXMsQS48L2F1dGhvcj48YXV0
aG9yPkppbWVuZXosRC48L2F1dGhvcj48YXV0aG9yPkJvdW5hbWVhdXgsSC48L2F1dGhvcj48YXV0
aG9yPkh1aXNtYW4sTS48L2F1dGhvcj48YXV0aG9yPktpbmcsQy5TLjwvYXV0aG9yPjxhdXRob3I+
TW9ycmlzLFQuQS48L2F1dGhvcj48YXV0aG9yPlNvb2QsTi48L2F1dGhvcj48YXV0aG9yPlN0ZXZl
bnMsUy5NLjwvYXV0aG9yPjxhdXRob3I+VmludGNoLEouUi48L2F1dGhvcj48YXV0aG9yPldlbGxz
LFAuPC9hdXRob3I+PGF1dGhvcj5Xb2xsZXIsUy5DLjwvYXV0aG9yPjxhdXRob3I+TW9vcmVzLEwu
PC9hdXRob3I+PC9hdXRob3JzPjwvY29udHJpYnV0b3JzPjxhdXRoLWFkZHJlc3M+TWNNYXN0ZXIg
VW5pdmVyc2l0eSwgSGFtaWx0b24sIE9OJiN4RDtNY01hc3RlciBVbml2ZXJzaXR5LCBIYW1pbHRv
biwgT047IEFtZXJpY2FuIFVuaXZlcnNpdHkgb2YgQmVpcnV0LCBCZWlydXQsIExlYmFub24uIEVs
ZWN0cm9uaWMgYWRkcmVzczogZWEzMkBhdWIuZWR1LmxiJiN4RDtDSEVTVCwgR2xlbnZpZXcsIElM
JiN4RDtWQSBOZXcgSmVyc2V5IEhlYWx0aCBDYXJlIFN5c3RlbSwgTmV3YXJrLCBOSiYjeEQ7SG9z
cGl0YWwgUmFtb24geSBDYWphbCBhbmQgSW5zdGl0dXRvIFJhbW9uIHkgQ2FqYWwgZGUgSW52ZXN0
aWdhY2lvbiBTYW5pdGFyaWEsIFVuaXZlcnNpZGFkIGRlIEFsY2FsYSwgTWFkcmlkLCBTcGFpbiYj
eEQ7VW5pdmVyc2l0eSBvZiBHZW5ldmEsIEdlbmV2YSwgU3dpdHplcmxhbmQmI3hEO0xlaWRlbiBV
bml2ZXJzaXR5IE1lZGljYWwgQ2VudGVyLCBMZWlkZW4sIE5ldGhlcmxhbmRzJiN4RDtWaXJnaW5p
YSBDb21tb253ZWFsdGggVW5pdmVyc2l0eSwgRmFsbHMgQ2h1cmNoLCBWQSYjeEQ7VW5pdmVyc2l0
eSBvZiBDYWxpZm9ybmlhLCBTYW4gRGllZ28sIENBJiN4RDtUaGUgT2hpbyBTdGF0ZSBVbml2ZXJz
aXR5LCBDb2x1bWJ1cywgT0gmI3hEO0ludGVybW91bnRhaW4gTWVkaWNhbCBDZW50ZXIgYW5kIHRo
ZSBVbml2ZXJzaXR5IG9mIFV0YWgsIE11cnJheSwgVVQmI3hEO0hhcmJvci1VQ0xBIE1lZGljYWwg
Q2VudGVyLCBUb3JyYW5jZSwgQ0EmI3hEO1RoZSBVbml2ZXJzaXR5IG9mIE90dGF3YSBhbmQgT3R0
YXdhIEhvc3BpdGFsIFJlc2VhcmNoIEluc3RpdHV0ZSwgT3R0YXdhLCBPTiYjeEQ7SW50ZXJtb3Vu
dGFpbiBNZWRpY2FsIENlbnRlciBhbmQgdGhlIFVuaXZlcnNpdHkgb2YgVXRhaCwgTXVycmF5LCBV
VCYjeEQ7VW5pZm9ybWVkIFNlcnZpY2VzIFVuaXZlcnNpdHkgb2YgdGhlIEhlYWx0aCBTY2llbmNl
cywgQmV0aGVzZGEsIE1EPC9hdXRoLWFkZHJlc3M+PHRpdGxlcz48dGl0bGU+QW50aXRocm9tYm90
aWMgVGhlcmFweSBmb3IgVlRFIERpc2Vhc2U6IENIRVNUIEd1aWRlbGluZSBhbmQgRXhwZXJ0IFBh
bmVsIFJlcG9ydDwvdGl0bGU+PHNlY29uZGFyeS10aXRsZT5DaGVzdDwvc2Vjb25kYXJ5LXRpdGxl
PjwvdGl0bGVzPjxwZXJpb2RpY2FsPjxmdWxsLXRpdGxlPkNoZXN0PC9mdWxsLXRpdGxlPjwvcGVy
aW9kaWNhbD48cGFnZXM+MzE1LTM1MjwvcGFnZXM+PHZvbHVtZT4xNDk8L3ZvbHVtZT48bnVtYmVy
PjI8L251bWJlcj48cmVwcmludC1lZGl0aW9uPk5vdCBpbiBGaWxlPC9yZXByaW50LWVkaXRpb24+
PGtleXdvcmRzPjxrZXl3b3JkPkFudGljb2FndWxhbnRzPC9rZXl3b3JkPjxrZXl3b3JkPkhlcGFy
aW48L2tleXdvcmQ+PGtleXdvcmQ+bWV0aG9kczwva2V5d29yZD48a2V5d29yZD5QdWxtb25hcnkg
RW1ib2xpc208L2tleXdvcmQ+PGtleXdvcmQ+dGhlcmFweTwva2V5d29yZD48a2V5d29yZD5UaHJv
bWJvbHl0aWMgVGhlcmFweTwva2V5d29yZD48L2tleXdvcmRzPjxkYXRlcz48eWVhcj4yMDE2PC95
ZWFyPjxwdWItZGF0ZXM+PGRhdGU+Mi8yMDE2PC9kYXRlPjwvcHViLWRhdGVzPjwvZGF0ZXM+PGxh
YmVsPjQxPC9sYWJlbD48dXJscz48cmVsYXRlZC11cmxzPjx1cmw+aHR0cDovL3d3dy5uY2JpLm5s
bS5uaWguZ292L3B1Ym1lZC8yNjg2NzgzMjwvdXJsPjwvcmVsYXRlZC11cmxzPjwvdXJscz48ZWxl
Y3Ryb25pYy1yZXNvdXJjZS1udW0+UzAwMTItMzY5MigxNSkwMDMzNS05IFtwaWldOzEwLjEwMTYv
ai5jaGVzdC4yMDE1LjExLjAyNiBbZG9pXTwvZWxlY3Ryb25pYy1yZXNvdXJjZS1udW0+PC9yZWNv
cmQ+PC9DaXRlPjwvRW5kTm90ZT4A
</w:fldData>
        </w:fldChar>
      </w:r>
      <w:r w:rsidR="002E6EE5">
        <w:rPr>
          <w:lang w:eastAsia="nl-NL"/>
        </w:rPr>
        <w:instrText xml:space="preserve"> ADDIN EN.CITE.DATA </w:instrText>
      </w:r>
      <w:r w:rsidR="002E6EE5">
        <w:rPr>
          <w:lang w:eastAsia="nl-NL"/>
        </w:rPr>
      </w:r>
      <w:r w:rsidR="002E6EE5">
        <w:rPr>
          <w:lang w:eastAsia="nl-NL"/>
        </w:rPr>
        <w:fldChar w:fldCharType="end"/>
      </w:r>
      <w:r w:rsidR="002C1306">
        <w:rPr>
          <w:lang w:eastAsia="nl-NL"/>
        </w:rPr>
      </w:r>
      <w:r w:rsidR="002C1306">
        <w:rPr>
          <w:lang w:eastAsia="nl-NL"/>
        </w:rPr>
        <w:fldChar w:fldCharType="separate"/>
      </w:r>
      <w:r w:rsidR="002E6EE5">
        <w:rPr>
          <w:noProof/>
          <w:lang w:eastAsia="nl-NL"/>
        </w:rPr>
        <w:t>[</w:t>
      </w:r>
      <w:r w:rsidR="00E841B8">
        <w:rPr>
          <w:noProof/>
          <w:lang w:eastAsia="nl-NL"/>
        </w:rPr>
        <w:t>xx</w:t>
      </w:r>
      <w:r w:rsidR="002E6EE5">
        <w:rPr>
          <w:noProof/>
          <w:lang w:eastAsia="nl-NL"/>
        </w:rPr>
        <w:t>]</w:t>
      </w:r>
      <w:r w:rsidR="002C1306">
        <w:rPr>
          <w:lang w:eastAsia="nl-NL"/>
        </w:rPr>
        <w:fldChar w:fldCharType="end"/>
      </w:r>
      <w:r w:rsidR="001A24F7">
        <w:rPr>
          <w:lang w:eastAsia="nl-NL"/>
        </w:rPr>
        <w:t xml:space="preserve"> .</w:t>
      </w:r>
    </w:p>
    <w:p w14:paraId="07F07AB1" w14:textId="77777777" w:rsidR="00E535E6" w:rsidRDefault="00E535E6" w:rsidP="00127FB4">
      <w:pPr>
        <w:pStyle w:val="Heading2"/>
        <w:spacing w:line="360" w:lineRule="auto"/>
        <w:contextualSpacing/>
      </w:pPr>
    </w:p>
    <w:p w14:paraId="2F9F8496" w14:textId="77777777" w:rsidR="009D1C62" w:rsidRPr="009D1C62" w:rsidRDefault="009D1C62" w:rsidP="00127FB4">
      <w:pPr>
        <w:pStyle w:val="Heading2"/>
        <w:spacing w:line="360" w:lineRule="auto"/>
        <w:contextualSpacing/>
      </w:pPr>
      <w:bookmarkStart w:id="39" w:name="_Toc530428753"/>
      <w:r w:rsidRPr="009D1C62">
        <w:t>7.</w:t>
      </w:r>
      <w:r w:rsidR="00D62117">
        <w:t>8</w:t>
      </w:r>
      <w:r w:rsidR="005770F8" w:rsidRPr="009D1C62">
        <w:t xml:space="preserve"> </w:t>
      </w:r>
      <w:r w:rsidRPr="009D1C62">
        <w:t>Study management</w:t>
      </w:r>
      <w:bookmarkEnd w:id="39"/>
      <w:r w:rsidRPr="009D1C62">
        <w:t xml:space="preserve"> </w:t>
      </w:r>
    </w:p>
    <w:p w14:paraId="15AE2F62" w14:textId="77777777" w:rsidR="00E841B8" w:rsidRDefault="009D1C62" w:rsidP="00127FB4">
      <w:pPr>
        <w:spacing w:line="360" w:lineRule="auto"/>
        <w:contextualSpacing/>
      </w:pPr>
      <w:r w:rsidRPr="00BE3C06">
        <w:t xml:space="preserve">The study will be coordinated from the Leiden University Medical Center </w:t>
      </w:r>
      <w:r w:rsidR="000E172F">
        <w:t xml:space="preserve">in </w:t>
      </w:r>
      <w:r w:rsidRPr="00BE3C06">
        <w:t xml:space="preserve">the Netherlands. As described above, the </w:t>
      </w:r>
      <w:r w:rsidRPr="00665BB1">
        <w:rPr>
          <w:bCs/>
        </w:rPr>
        <w:t xml:space="preserve">Adjudication Committee </w:t>
      </w:r>
      <w:r w:rsidRPr="00BE3C06">
        <w:t xml:space="preserve">will serve to confirm or refute suspected </w:t>
      </w:r>
      <w:r w:rsidR="00E841B8">
        <w:t>PE and DVT</w:t>
      </w:r>
      <w:r w:rsidRPr="00BE3C06">
        <w:t xml:space="preserve"> events</w:t>
      </w:r>
      <w:r w:rsidR="00BE3C06" w:rsidRPr="00BE3C06">
        <w:t xml:space="preserve"> in the follow-up period</w:t>
      </w:r>
      <w:r w:rsidRPr="00BE3C06">
        <w:t xml:space="preserve">. </w:t>
      </w:r>
    </w:p>
    <w:p w14:paraId="6C1B470E" w14:textId="77777777" w:rsidR="00B30814" w:rsidRDefault="00B30814" w:rsidP="00127FB4">
      <w:pPr>
        <w:pStyle w:val="Heading1"/>
        <w:contextualSpacing/>
      </w:pPr>
      <w:bookmarkStart w:id="40" w:name="_Toc326702346"/>
      <w:bookmarkStart w:id="41" w:name="_Toc530428754"/>
    </w:p>
    <w:p w14:paraId="3AE1B9BD" w14:textId="24D074BD" w:rsidR="005F5DD1" w:rsidRPr="00EB3703" w:rsidRDefault="00127FB4" w:rsidP="00127FB4">
      <w:pPr>
        <w:pStyle w:val="Heading1"/>
        <w:contextualSpacing/>
      </w:pPr>
      <w:r>
        <w:t xml:space="preserve">8 </w:t>
      </w:r>
      <w:r w:rsidR="005F5DD1" w:rsidRPr="00EB3703">
        <w:t>SAFETY REPORTING</w:t>
      </w:r>
      <w:bookmarkEnd w:id="40"/>
      <w:bookmarkEnd w:id="41"/>
    </w:p>
    <w:p w14:paraId="009F6939" w14:textId="77777777" w:rsidR="005F5DD1" w:rsidRDefault="00127FB4" w:rsidP="00127FB4">
      <w:pPr>
        <w:pStyle w:val="Heading2"/>
        <w:spacing w:line="360" w:lineRule="auto"/>
        <w:contextualSpacing/>
      </w:pPr>
      <w:bookmarkStart w:id="42" w:name="_Toc530428755"/>
      <w:r>
        <w:t xml:space="preserve">8.1 </w:t>
      </w:r>
      <w:r w:rsidR="005F5DD1">
        <w:t>Temporary halt for reasons of subject safety</w:t>
      </w:r>
      <w:bookmarkEnd w:id="42"/>
    </w:p>
    <w:p w14:paraId="7E944FD9" w14:textId="77777777" w:rsidR="005F5DD1" w:rsidRDefault="005F5DD1" w:rsidP="00127FB4">
      <w:pPr>
        <w:spacing w:line="360" w:lineRule="auto"/>
        <w:contextualSpacing/>
      </w:pPr>
      <w:r>
        <w:t xml:space="preserve">In accordance to section 10, subsection 4, of the WMO, the sponsor will suspend the study if there is sufficient ground that continuation of the study will jeopardise subject health or safety.  The sponsor will notify the accredited METC without undue delay of a temporary halt including the reason for such an action. The study will be suspended pending a further positive decision by the accredited METC. The investigator will take care that all subjects are kept informed. </w:t>
      </w:r>
      <w:r>
        <w:br/>
      </w:r>
    </w:p>
    <w:p w14:paraId="1AC8351E" w14:textId="77777777" w:rsidR="00127FB4" w:rsidRDefault="00127FB4">
      <w:pPr>
        <w:rPr>
          <w:rFonts w:ascii="Calibri" w:eastAsia="Times New Roman" w:hAnsi="Calibri" w:cs="Arial"/>
          <w:b/>
          <w:bCs/>
          <w:iCs/>
          <w:sz w:val="40"/>
          <w:szCs w:val="28"/>
          <w:lang w:val="en-US" w:eastAsia="nl-NL"/>
        </w:rPr>
      </w:pPr>
      <w:bookmarkStart w:id="43" w:name="_Toc326702348"/>
      <w:r>
        <w:br w:type="page"/>
      </w:r>
    </w:p>
    <w:p w14:paraId="0DAA7387" w14:textId="2D26A886" w:rsidR="0023717D" w:rsidRDefault="0009109E" w:rsidP="0009109E">
      <w:pPr>
        <w:pStyle w:val="Heading2"/>
      </w:pPr>
      <w:bookmarkStart w:id="44" w:name="_Toc530428756"/>
      <w:r>
        <w:lastRenderedPageBreak/>
        <w:t xml:space="preserve">8.2 </w:t>
      </w:r>
      <w:bookmarkStart w:id="45" w:name="_Toc326702349"/>
      <w:bookmarkEnd w:id="43"/>
      <w:bookmarkEnd w:id="44"/>
      <w:r w:rsidR="00B30814">
        <w:t>Adverse events (AEs) and serious adverse events (SAEs)</w:t>
      </w:r>
    </w:p>
    <w:p w14:paraId="5F1EBB49" w14:textId="4D6B2646" w:rsidR="005F5DD1" w:rsidRPr="0009109E" w:rsidRDefault="005F5DD1" w:rsidP="0009109E">
      <w:pPr>
        <w:rPr>
          <w:i/>
        </w:rPr>
      </w:pPr>
      <w:r w:rsidRPr="0009109E">
        <w:rPr>
          <w:i/>
        </w:rPr>
        <w:t>Adverse events (AEs)</w:t>
      </w:r>
      <w:bookmarkEnd w:id="45"/>
    </w:p>
    <w:p w14:paraId="3903D708" w14:textId="14893DAD" w:rsidR="005F5DD1" w:rsidRPr="00EB3703" w:rsidRDefault="005F5DD1" w:rsidP="00127FB4">
      <w:pPr>
        <w:spacing w:line="360" w:lineRule="auto"/>
        <w:contextualSpacing/>
        <w:rPr>
          <w:lang w:val="en-US"/>
        </w:rPr>
      </w:pPr>
      <w:r w:rsidRPr="00EB3703">
        <w:rPr>
          <w:rStyle w:val="Standaardalinea-lettertype1"/>
        </w:rPr>
        <w:t xml:space="preserve">Adverse events are defined as any </w:t>
      </w:r>
      <w:r w:rsidR="00B30814">
        <w:rPr>
          <w:rStyle w:val="Standaardalinea-lettertype1"/>
        </w:rPr>
        <w:t xml:space="preserve">suspected recurrent venous thromboembolism </w:t>
      </w:r>
      <w:r w:rsidRPr="00EB3703">
        <w:rPr>
          <w:rStyle w:val="Standaardalinea-lettertype1"/>
        </w:rPr>
        <w:t>occurring to a subject during the study</w:t>
      </w:r>
      <w:r w:rsidR="00B30814">
        <w:rPr>
          <w:rStyle w:val="Standaardalinea-lettertype1"/>
        </w:rPr>
        <w:t>. A</w:t>
      </w:r>
      <w:r w:rsidRPr="00EB3703">
        <w:rPr>
          <w:rStyle w:val="Standaardalinea-lettertype1"/>
        </w:rPr>
        <w:t>ll adverse events reported spontaneously by the subject or observed by the investiga</w:t>
      </w:r>
      <w:r w:rsidRPr="00EB3703">
        <w:rPr>
          <w:rStyle w:val="Standaardalinea-lettertype1"/>
        </w:rPr>
        <w:softHyphen/>
        <w:t>tor or his staff will be recorded.</w:t>
      </w:r>
    </w:p>
    <w:p w14:paraId="2FDA52FC" w14:textId="77777777" w:rsidR="00217502" w:rsidRDefault="00217502" w:rsidP="0009109E">
      <w:pPr>
        <w:rPr>
          <w:rStyle w:val="Standaardalinea-lettertype1"/>
          <w:i/>
        </w:rPr>
      </w:pPr>
      <w:bookmarkStart w:id="46" w:name="_Toc326702350"/>
    </w:p>
    <w:p w14:paraId="0629CED1" w14:textId="76FF011B" w:rsidR="005F5DD1" w:rsidRPr="0009109E" w:rsidRDefault="00217502" w:rsidP="0009109E">
      <w:pPr>
        <w:rPr>
          <w:i/>
        </w:rPr>
      </w:pPr>
      <w:r>
        <w:rPr>
          <w:rStyle w:val="Standaardalinea-lettertype1"/>
          <w:i/>
        </w:rPr>
        <w:t>S</w:t>
      </w:r>
      <w:r w:rsidR="005F5DD1" w:rsidRPr="0009109E">
        <w:rPr>
          <w:rStyle w:val="Standaardalinea-lettertype1"/>
          <w:i/>
        </w:rPr>
        <w:t>erious adverse events (SAEs)</w:t>
      </w:r>
      <w:bookmarkEnd w:id="46"/>
    </w:p>
    <w:p w14:paraId="78E57B48" w14:textId="78B4AFF9" w:rsidR="005F5DD1" w:rsidRDefault="005F5DD1" w:rsidP="00127FB4">
      <w:pPr>
        <w:spacing w:line="360" w:lineRule="auto"/>
        <w:contextualSpacing/>
        <w:rPr>
          <w:rStyle w:val="Standaardalinea-lettertype1"/>
        </w:rPr>
      </w:pPr>
      <w:r w:rsidRPr="00EB3703">
        <w:t xml:space="preserve">A serious adverse event is </w:t>
      </w:r>
      <w:r w:rsidR="00B30814">
        <w:t>a</w:t>
      </w:r>
      <w:r w:rsidR="005A4A07">
        <w:t>n objectively proven</w:t>
      </w:r>
      <w:r w:rsidR="00B30814">
        <w:t xml:space="preserve"> </w:t>
      </w:r>
      <w:r w:rsidR="005A4A07">
        <w:t>(</w:t>
      </w:r>
      <w:r w:rsidR="00B30814">
        <w:t>fatal</w:t>
      </w:r>
      <w:r w:rsidR="005A4A07">
        <w:t>)</w:t>
      </w:r>
      <w:r w:rsidR="00B30814">
        <w:t xml:space="preserve"> PE</w:t>
      </w:r>
      <w:r w:rsidR="00217502">
        <w:t xml:space="preserve"> or death</w:t>
      </w:r>
      <w:r w:rsidRPr="00EB3703">
        <w:rPr>
          <w:rStyle w:val="Standaardalinea-lettertype1"/>
          <w:sz w:val="23"/>
          <w:szCs w:val="23"/>
          <w:lang w:val="en-US"/>
        </w:rPr>
        <w:t>.</w:t>
      </w:r>
      <w:r w:rsidR="00B30814">
        <w:rPr>
          <w:rStyle w:val="Standaardalinea-lettertype1"/>
          <w:sz w:val="23"/>
          <w:szCs w:val="23"/>
          <w:lang w:val="en-US"/>
        </w:rPr>
        <w:t xml:space="preserve"> </w:t>
      </w:r>
      <w:r w:rsidRPr="00EB3703">
        <w:rPr>
          <w:rStyle w:val="Standaardalinea-lettertype1"/>
        </w:rPr>
        <w:t xml:space="preserve">The investigator will report all </w:t>
      </w:r>
      <w:r w:rsidR="005A4A07">
        <w:rPr>
          <w:rStyle w:val="Standaardalinea-lettertype1"/>
        </w:rPr>
        <w:t>(</w:t>
      </w:r>
      <w:r w:rsidR="00B30814">
        <w:rPr>
          <w:rStyle w:val="Standaardalinea-lettertype1"/>
        </w:rPr>
        <w:t>fatal</w:t>
      </w:r>
      <w:r w:rsidR="005A4A07">
        <w:rPr>
          <w:rStyle w:val="Standaardalinea-lettertype1"/>
        </w:rPr>
        <w:t>)</w:t>
      </w:r>
      <w:r w:rsidR="00B30814">
        <w:rPr>
          <w:rStyle w:val="Standaardalinea-lettertype1"/>
        </w:rPr>
        <w:t xml:space="preserve"> PEs</w:t>
      </w:r>
      <w:r w:rsidRPr="00EB3703">
        <w:rPr>
          <w:rStyle w:val="Standaardalinea-lettertype1"/>
        </w:rPr>
        <w:t xml:space="preserve"> </w:t>
      </w:r>
      <w:r w:rsidR="00217502">
        <w:rPr>
          <w:rStyle w:val="Standaardalinea-lettertype1"/>
        </w:rPr>
        <w:t xml:space="preserve">and deaths </w:t>
      </w:r>
      <w:r w:rsidRPr="00EB3703">
        <w:rPr>
          <w:rStyle w:val="Standaardalinea-lettertype1"/>
        </w:rPr>
        <w:t>to the sponsor without undue delay after obtaining knowledge of the events</w:t>
      </w:r>
      <w:r w:rsidR="00B30814">
        <w:rPr>
          <w:rStyle w:val="Standaardalinea-lettertype1"/>
        </w:rPr>
        <w:t xml:space="preserve">. </w:t>
      </w:r>
    </w:p>
    <w:p w14:paraId="185D8796" w14:textId="77777777" w:rsidR="00B30814" w:rsidRPr="00217502" w:rsidRDefault="00B30814" w:rsidP="00127FB4">
      <w:pPr>
        <w:spacing w:line="360" w:lineRule="auto"/>
        <w:contextualSpacing/>
      </w:pPr>
    </w:p>
    <w:p w14:paraId="16B77FF5" w14:textId="33F4A4C5" w:rsidR="005F5DD1" w:rsidRPr="00EB3703" w:rsidRDefault="005F5DD1" w:rsidP="00127FB4">
      <w:pPr>
        <w:spacing w:line="360" w:lineRule="auto"/>
        <w:contextualSpacing/>
        <w:rPr>
          <w:lang w:val="en-US"/>
        </w:rPr>
      </w:pPr>
      <w:r w:rsidRPr="00EB3703">
        <w:rPr>
          <w:rStyle w:val="Standaardalinea-lettertype1"/>
        </w:rPr>
        <w:t xml:space="preserve">The sponsor will report the </w:t>
      </w:r>
      <w:r w:rsidR="005A4A07">
        <w:rPr>
          <w:rStyle w:val="Standaardalinea-lettertype1"/>
        </w:rPr>
        <w:t>(</w:t>
      </w:r>
      <w:r w:rsidR="00B30814">
        <w:rPr>
          <w:rStyle w:val="Standaardalinea-lettertype1"/>
        </w:rPr>
        <w:t>fatal</w:t>
      </w:r>
      <w:r w:rsidR="005A4A07">
        <w:rPr>
          <w:rStyle w:val="Standaardalinea-lettertype1"/>
        </w:rPr>
        <w:t>)</w:t>
      </w:r>
      <w:r w:rsidR="00B30814">
        <w:rPr>
          <w:rStyle w:val="Standaardalinea-lettertype1"/>
        </w:rPr>
        <w:t xml:space="preserve"> PE</w:t>
      </w:r>
      <w:r w:rsidRPr="00EB3703">
        <w:rPr>
          <w:rStyle w:val="Standaardalinea-lettertype1"/>
        </w:rPr>
        <w:t xml:space="preserve">s </w:t>
      </w:r>
      <w:r w:rsidR="00217502">
        <w:rPr>
          <w:rStyle w:val="Standaardalinea-lettertype1"/>
        </w:rPr>
        <w:t xml:space="preserve">and deaths </w:t>
      </w:r>
      <w:r w:rsidRPr="00EB3703">
        <w:rPr>
          <w:rStyle w:val="Standaardalinea-lettertype1"/>
        </w:rPr>
        <w:t xml:space="preserve">through the web portal </w:t>
      </w:r>
      <w:r w:rsidRPr="00EB3703">
        <w:rPr>
          <w:rStyle w:val="Standaardalinea-lettertype1"/>
          <w:i/>
        </w:rPr>
        <w:t>ToetsingOnline</w:t>
      </w:r>
      <w:r w:rsidRPr="00EB3703">
        <w:rPr>
          <w:rStyle w:val="Standaardalinea-lettertype1"/>
        </w:rPr>
        <w:t xml:space="preserve"> to the accredited METC that approved the protocol, within 7 days of first knowledge for </w:t>
      </w:r>
      <w:r w:rsidR="00B30814">
        <w:rPr>
          <w:rStyle w:val="Standaardalinea-lettertype1"/>
        </w:rPr>
        <w:t xml:space="preserve">the </w:t>
      </w:r>
      <w:r w:rsidR="00217502">
        <w:rPr>
          <w:rStyle w:val="Standaardalinea-lettertype1"/>
        </w:rPr>
        <w:t>(</w:t>
      </w:r>
      <w:r w:rsidR="00B30814">
        <w:rPr>
          <w:rStyle w:val="Standaardalinea-lettertype1"/>
        </w:rPr>
        <w:t>fatal</w:t>
      </w:r>
      <w:r w:rsidR="00217502">
        <w:rPr>
          <w:rStyle w:val="Standaardalinea-lettertype1"/>
        </w:rPr>
        <w:t>)</w:t>
      </w:r>
      <w:r w:rsidR="00B30814">
        <w:rPr>
          <w:rStyle w:val="Standaardalinea-lettertype1"/>
        </w:rPr>
        <w:t xml:space="preserve"> PE </w:t>
      </w:r>
      <w:r w:rsidR="00217502">
        <w:rPr>
          <w:rStyle w:val="Standaardalinea-lettertype1"/>
        </w:rPr>
        <w:t xml:space="preserve">and deaths </w:t>
      </w:r>
      <w:r w:rsidRPr="00EB3703">
        <w:rPr>
          <w:rStyle w:val="Standaardalinea-lettertype1"/>
        </w:rPr>
        <w:t xml:space="preserve">followed by a period of maximum of 8 days to complete the initial preliminary report. </w:t>
      </w:r>
    </w:p>
    <w:p w14:paraId="18B484CA" w14:textId="77777777" w:rsidR="005F5DD1" w:rsidRPr="00217502" w:rsidRDefault="005F5DD1" w:rsidP="00127FB4">
      <w:pPr>
        <w:spacing w:line="360" w:lineRule="auto"/>
        <w:contextualSpacing/>
        <w:rPr>
          <w:lang w:val="en-US"/>
        </w:rPr>
      </w:pPr>
    </w:p>
    <w:p w14:paraId="6057085B" w14:textId="77777777" w:rsidR="0009109E" w:rsidRDefault="005F5DD1" w:rsidP="0009109E">
      <w:pPr>
        <w:rPr>
          <w:i/>
        </w:rPr>
      </w:pPr>
      <w:bookmarkStart w:id="47" w:name="_Toc326702353"/>
      <w:r w:rsidRPr="0009109E">
        <w:rPr>
          <w:i/>
        </w:rPr>
        <w:t>Follow-up of adverse events</w:t>
      </w:r>
      <w:bookmarkEnd w:id="47"/>
    </w:p>
    <w:p w14:paraId="05E87623" w14:textId="1C9B135C" w:rsidR="005F5DD1" w:rsidRPr="00EB3703" w:rsidRDefault="005F5DD1" w:rsidP="0009109E">
      <w:pPr>
        <w:spacing w:line="360" w:lineRule="auto"/>
        <w:contextualSpacing/>
      </w:pPr>
      <w:r w:rsidRPr="00EB3703">
        <w:t>All AEs will be followed until they have abated, or until a stable situation has been reached. Depending on the event, follow up may require additional tests or medical procedures as indicated, and/or referral to the general physician or a medical specialist.</w:t>
      </w:r>
      <w:r w:rsidR="0009109E">
        <w:t xml:space="preserve"> </w:t>
      </w:r>
      <w:r w:rsidRPr="00EB3703">
        <w:t>SAEs need to be reported till end of study as defined in the protocol</w:t>
      </w:r>
      <w:r w:rsidR="0009109E">
        <w:t>.</w:t>
      </w:r>
    </w:p>
    <w:p w14:paraId="4208BF7B" w14:textId="77777777" w:rsidR="005F5DD1" w:rsidRPr="00EB3703" w:rsidRDefault="005F5DD1" w:rsidP="0009109E">
      <w:pPr>
        <w:pStyle w:val="Standaard1"/>
        <w:spacing w:line="360" w:lineRule="auto"/>
        <w:contextualSpacing/>
        <w:rPr>
          <w:rFonts w:asciiTheme="minorHAnsi" w:hAnsiTheme="minorHAnsi"/>
          <w:lang w:val="en-GB"/>
        </w:rPr>
      </w:pPr>
    </w:p>
    <w:p w14:paraId="64A6B64F" w14:textId="77777777" w:rsidR="009D1C62" w:rsidRPr="009D1C62" w:rsidRDefault="0009109E" w:rsidP="00127FB4">
      <w:pPr>
        <w:pStyle w:val="Heading1"/>
        <w:contextualSpacing/>
      </w:pPr>
      <w:bookmarkStart w:id="48" w:name="_Toc530428757"/>
      <w:r>
        <w:t>9</w:t>
      </w:r>
      <w:r w:rsidR="009D1C62" w:rsidRPr="009D1C62">
        <w:t>. Data analyses</w:t>
      </w:r>
      <w:bookmarkEnd w:id="48"/>
      <w:r w:rsidR="009D1C62" w:rsidRPr="009D1C62">
        <w:t xml:space="preserve"> </w:t>
      </w:r>
    </w:p>
    <w:p w14:paraId="6AACF2BA" w14:textId="77777777" w:rsidR="009D1C62" w:rsidRDefault="0009109E" w:rsidP="00127FB4">
      <w:pPr>
        <w:pStyle w:val="Heading2"/>
        <w:spacing w:line="360" w:lineRule="auto"/>
        <w:contextualSpacing/>
      </w:pPr>
      <w:bookmarkStart w:id="49" w:name="_Toc530428758"/>
      <w:r>
        <w:t>9</w:t>
      </w:r>
      <w:r w:rsidR="009D1C62" w:rsidRPr="009D1C62">
        <w:t>.1 Data handling and record keeping</w:t>
      </w:r>
      <w:bookmarkEnd w:id="49"/>
    </w:p>
    <w:p w14:paraId="07E8B758" w14:textId="77777777" w:rsidR="00906460" w:rsidRPr="0009109E" w:rsidRDefault="0009109E" w:rsidP="0009109E">
      <w:pPr>
        <w:rPr>
          <w:i/>
        </w:rPr>
      </w:pPr>
      <w:r>
        <w:rPr>
          <w:i/>
        </w:rPr>
        <w:t>9</w:t>
      </w:r>
      <w:r w:rsidR="00906460" w:rsidRPr="0009109E">
        <w:rPr>
          <w:i/>
        </w:rPr>
        <w:t xml:space="preserve">.1.1. Data collection </w:t>
      </w:r>
      <w:r w:rsidR="00155B15" w:rsidRPr="0009109E">
        <w:rPr>
          <w:i/>
        </w:rPr>
        <w:t>and handling</w:t>
      </w:r>
    </w:p>
    <w:p w14:paraId="05CE626B" w14:textId="77777777" w:rsidR="00484CE8" w:rsidRDefault="000B1C61" w:rsidP="00127FB4">
      <w:pPr>
        <w:autoSpaceDE w:val="0"/>
        <w:autoSpaceDN w:val="0"/>
        <w:adjustRightInd w:val="0"/>
        <w:spacing w:line="360" w:lineRule="auto"/>
        <w:contextualSpacing/>
        <w:rPr>
          <w:rFonts w:cs="Calibri"/>
          <w:color w:val="000000"/>
        </w:rPr>
      </w:pPr>
      <w:r w:rsidRPr="00155B15">
        <w:rPr>
          <w:rFonts w:cs="Calibri"/>
          <w:color w:val="000000"/>
        </w:rPr>
        <w:t>Data will be collected, used and stored</w:t>
      </w:r>
      <w:r w:rsidR="00484CE8">
        <w:rPr>
          <w:rFonts w:cs="Calibri"/>
          <w:color w:val="000000"/>
        </w:rPr>
        <w:t>,</w:t>
      </w:r>
      <w:r w:rsidRPr="00155B15">
        <w:rPr>
          <w:rFonts w:cs="Calibri"/>
          <w:color w:val="000000"/>
        </w:rPr>
        <w:t xml:space="preserve"> which concerns data such as name, address, date of birth and medical information. </w:t>
      </w:r>
      <w:r w:rsidR="00906460" w:rsidRPr="00155B15">
        <w:rPr>
          <w:rFonts w:cs="Calibri"/>
          <w:color w:val="000000"/>
        </w:rPr>
        <w:t>Diligent efforts will be made to ensure the study data are stored securely and confidential information is protected.</w:t>
      </w:r>
      <w:r w:rsidR="00484CE8">
        <w:rPr>
          <w:rFonts w:cs="Calibri"/>
          <w:color w:val="000000"/>
        </w:rPr>
        <w:t xml:space="preserve"> The handling of personal data will comply with the </w:t>
      </w:r>
      <w:r w:rsidR="00613193">
        <w:rPr>
          <w:rFonts w:cs="Calibri"/>
          <w:color w:val="000000"/>
        </w:rPr>
        <w:t>General Data Protection Regulation (GDPR)</w:t>
      </w:r>
      <w:r w:rsidR="00484CE8">
        <w:rPr>
          <w:rFonts w:cs="Calibri"/>
          <w:color w:val="000000"/>
        </w:rPr>
        <w:t>.</w:t>
      </w:r>
      <w:r w:rsidR="00906460" w:rsidRPr="00155B15">
        <w:rPr>
          <w:rFonts w:cs="Calibri"/>
          <w:color w:val="000000"/>
        </w:rPr>
        <w:t xml:space="preserve"> </w:t>
      </w:r>
    </w:p>
    <w:p w14:paraId="59A2663B" w14:textId="77777777" w:rsidR="00906460" w:rsidRDefault="00906460" w:rsidP="00127FB4">
      <w:pPr>
        <w:autoSpaceDE w:val="0"/>
        <w:autoSpaceDN w:val="0"/>
        <w:adjustRightInd w:val="0"/>
        <w:spacing w:line="360" w:lineRule="auto"/>
        <w:contextualSpacing/>
        <w:rPr>
          <w:rFonts w:cs="Calibri"/>
          <w:color w:val="000000"/>
        </w:rPr>
      </w:pPr>
      <w:r w:rsidRPr="00155B15">
        <w:rPr>
          <w:rFonts w:cs="Calibri"/>
          <w:color w:val="000000"/>
        </w:rPr>
        <w:t>All study participants will receive a study number which is a unique identifier (not based on patient initials and birth date). The key to the code will be</w:t>
      </w:r>
      <w:r w:rsidR="000B1C61" w:rsidRPr="00155B15">
        <w:rPr>
          <w:rFonts w:cs="Calibri"/>
          <w:color w:val="000000"/>
        </w:rPr>
        <w:t xml:space="preserve"> safely stored in the local research institute and </w:t>
      </w:r>
      <w:r w:rsidRPr="00155B15">
        <w:rPr>
          <w:rFonts w:cs="Calibri"/>
          <w:color w:val="000000"/>
        </w:rPr>
        <w:t xml:space="preserve"> </w:t>
      </w:r>
      <w:r w:rsidR="00D5126D">
        <w:rPr>
          <w:rFonts w:cs="Calibri"/>
          <w:color w:val="000000"/>
        </w:rPr>
        <w:t xml:space="preserve"> </w:t>
      </w:r>
      <w:r w:rsidRPr="00155B15">
        <w:rPr>
          <w:rFonts w:cs="Calibri"/>
          <w:color w:val="000000"/>
        </w:rPr>
        <w:t>safeguarded by the principal investigat</w:t>
      </w:r>
      <w:r w:rsidR="000B1C61" w:rsidRPr="00155B15">
        <w:rPr>
          <w:rFonts w:cs="Calibri"/>
          <w:color w:val="000000"/>
        </w:rPr>
        <w:t xml:space="preserve">or. </w:t>
      </w:r>
      <w:r w:rsidRPr="00155B15">
        <w:rPr>
          <w:rFonts w:cs="Calibri"/>
          <w:color w:val="000000"/>
        </w:rPr>
        <w:t>The unique study</w:t>
      </w:r>
      <w:r w:rsidR="000B1C61" w:rsidRPr="00155B15">
        <w:rPr>
          <w:rFonts w:cs="Calibri"/>
          <w:color w:val="000000"/>
        </w:rPr>
        <w:t xml:space="preserve"> </w:t>
      </w:r>
      <w:r w:rsidRPr="00155B15">
        <w:rPr>
          <w:rFonts w:cs="Calibri"/>
          <w:color w:val="000000"/>
        </w:rPr>
        <w:t xml:space="preserve">number will be used on the CRF and with </w:t>
      </w:r>
      <w:r w:rsidRPr="00155B15">
        <w:rPr>
          <w:rFonts w:cs="Calibri"/>
          <w:color w:val="000000"/>
        </w:rPr>
        <w:lastRenderedPageBreak/>
        <w:t xml:space="preserve">the MR images stored in the radiology database. </w:t>
      </w:r>
      <w:r w:rsidR="00155B15" w:rsidRPr="00155B15">
        <w:rPr>
          <w:rFonts w:cs="Calibri"/>
          <w:color w:val="000000"/>
        </w:rPr>
        <w:t xml:space="preserve">The data that will be sent to the sponsor will only contain the code and not names or other data that can identify study participants. </w:t>
      </w:r>
      <w:r w:rsidR="0062425B">
        <w:rPr>
          <w:rFonts w:cs="Calibri"/>
          <w:color w:val="000000"/>
        </w:rPr>
        <w:t xml:space="preserve">All electronic data and records </w:t>
      </w:r>
      <w:r w:rsidR="004F5F14">
        <w:rPr>
          <w:rFonts w:cs="Calibri"/>
          <w:color w:val="000000"/>
        </w:rPr>
        <w:t xml:space="preserve">will be saved under their unique study number and stored in a secured file </w:t>
      </w:r>
      <w:r w:rsidR="001D1912">
        <w:rPr>
          <w:rFonts w:cs="Calibri"/>
          <w:color w:val="000000"/>
        </w:rPr>
        <w:t xml:space="preserve">(in the ‘I drive’) </w:t>
      </w:r>
      <w:r w:rsidR="004F5F14">
        <w:rPr>
          <w:rFonts w:cs="Calibri"/>
          <w:color w:val="000000"/>
        </w:rPr>
        <w:t xml:space="preserve">on the computer. </w:t>
      </w:r>
      <w:r w:rsidRPr="00155B15">
        <w:rPr>
          <w:rFonts w:cs="Calibri"/>
          <w:color w:val="000000"/>
        </w:rPr>
        <w:t xml:space="preserve">Access to study files and electronic records will be restricted to authorized study personnel. </w:t>
      </w:r>
      <w:r w:rsidRPr="00E56F3B">
        <w:rPr>
          <w:rFonts w:cs="Calibri"/>
          <w:color w:val="000000"/>
        </w:rPr>
        <w:t>The local investigators are responsible for ens</w:t>
      </w:r>
      <w:r w:rsidR="00155B15" w:rsidRPr="00E56F3B">
        <w:rPr>
          <w:rFonts w:cs="Calibri"/>
          <w:color w:val="000000"/>
        </w:rPr>
        <w:t xml:space="preserve">uring that all sections of the </w:t>
      </w:r>
      <w:r w:rsidRPr="00E56F3B">
        <w:rPr>
          <w:rFonts w:cs="Calibri"/>
          <w:color w:val="000000"/>
        </w:rPr>
        <w:t xml:space="preserve">CRF are completed correctly, and that entries can be verified against source data. </w:t>
      </w:r>
    </w:p>
    <w:p w14:paraId="4638CA96" w14:textId="77777777" w:rsidR="00E56F3B" w:rsidRPr="00A27C79" w:rsidRDefault="00E56F3B" w:rsidP="00127FB4">
      <w:pPr>
        <w:autoSpaceDE w:val="0"/>
        <w:autoSpaceDN w:val="0"/>
        <w:adjustRightInd w:val="0"/>
        <w:spacing w:line="360" w:lineRule="auto"/>
        <w:contextualSpacing/>
        <w:rPr>
          <w:rFonts w:cs="Calibri"/>
        </w:rPr>
      </w:pPr>
    </w:p>
    <w:p w14:paraId="0BC0BE94" w14:textId="77777777" w:rsidR="00906460" w:rsidRPr="0009109E" w:rsidRDefault="0009109E" w:rsidP="0009109E">
      <w:pPr>
        <w:rPr>
          <w:i/>
        </w:rPr>
      </w:pPr>
      <w:r>
        <w:rPr>
          <w:i/>
        </w:rPr>
        <w:t>9</w:t>
      </w:r>
      <w:r w:rsidR="00906460" w:rsidRPr="0009109E">
        <w:rPr>
          <w:i/>
        </w:rPr>
        <w:t>.1</w:t>
      </w:r>
      <w:r w:rsidR="00E56F3B" w:rsidRPr="0009109E">
        <w:rPr>
          <w:i/>
        </w:rPr>
        <w:t>.2</w:t>
      </w:r>
      <w:r w:rsidR="00906460" w:rsidRPr="0009109E">
        <w:rPr>
          <w:i/>
        </w:rPr>
        <w:t xml:space="preserve">. Storage and Archiving of Data </w:t>
      </w:r>
    </w:p>
    <w:p w14:paraId="7C5BDE52" w14:textId="77777777" w:rsidR="00906460" w:rsidRPr="00613193" w:rsidRDefault="00906460" w:rsidP="00127FB4">
      <w:pPr>
        <w:spacing w:line="360" w:lineRule="auto"/>
        <w:contextualSpacing/>
        <w:rPr>
          <w:lang w:eastAsia="nl-NL"/>
        </w:rPr>
      </w:pPr>
      <w:r w:rsidRPr="00613193">
        <w:rPr>
          <w:rFonts w:ascii="Calibri" w:hAnsi="Calibri" w:cs="Calibri"/>
        </w:rPr>
        <w:t>The principle investigators will archive all study data (subject identification code list, source data, and investigator's files) and relevant correspondence in the Investigator Site File and this is archived in a closed storage cabinet. Only the principle</w:t>
      </w:r>
      <w:r w:rsidRPr="00632DB2">
        <w:rPr>
          <w:rFonts w:ascii="Calibri" w:hAnsi="Calibri" w:cs="Calibri"/>
        </w:rPr>
        <w:t xml:space="preserve"> investigator has access to the subject identification code list and source data. The METC, </w:t>
      </w:r>
      <w:r w:rsidRPr="00613193">
        <w:rPr>
          <w:rFonts w:cs="Calibri"/>
        </w:rPr>
        <w:t xml:space="preserve">monitor and </w:t>
      </w:r>
      <w:r w:rsidR="00E56F3B" w:rsidRPr="00613193">
        <w:rPr>
          <w:rFonts w:cs="Arial"/>
          <w:lang w:val="en-US"/>
        </w:rPr>
        <w:t xml:space="preserve">the Healthcare and Youth Inspectorate </w:t>
      </w:r>
      <w:r w:rsidRPr="00613193">
        <w:rPr>
          <w:rFonts w:cs="Calibri"/>
        </w:rPr>
        <w:t>also</w:t>
      </w:r>
      <w:r w:rsidRPr="00613193">
        <w:rPr>
          <w:rFonts w:ascii="Calibri" w:hAnsi="Calibri" w:cs="Calibri"/>
        </w:rPr>
        <w:t xml:space="preserve"> have access to the data in case of safety reviewing. The Investigator Site File, all source data, and other pertinent documents will be archived for 15 years at the research location.</w:t>
      </w:r>
    </w:p>
    <w:p w14:paraId="6B6CF695" w14:textId="77777777" w:rsidR="0009109E" w:rsidRDefault="0009109E" w:rsidP="0009109E">
      <w:pPr>
        <w:rPr>
          <w:i/>
          <w:lang w:eastAsia="nl-NL"/>
        </w:rPr>
      </w:pPr>
    </w:p>
    <w:p w14:paraId="4E3CA9A4" w14:textId="77777777" w:rsidR="00E56F3B" w:rsidRPr="0009109E" w:rsidRDefault="0009109E" w:rsidP="0009109E">
      <w:pPr>
        <w:rPr>
          <w:i/>
          <w:lang w:eastAsia="nl-NL"/>
        </w:rPr>
      </w:pPr>
      <w:r>
        <w:rPr>
          <w:i/>
          <w:lang w:eastAsia="nl-NL"/>
        </w:rPr>
        <w:t>9</w:t>
      </w:r>
      <w:r w:rsidR="00E56F3B" w:rsidRPr="0009109E">
        <w:rPr>
          <w:i/>
          <w:lang w:eastAsia="nl-NL"/>
        </w:rPr>
        <w:t>.1.3. Withdrawing consent</w:t>
      </w:r>
    </w:p>
    <w:p w14:paraId="0844C7A2" w14:textId="77777777" w:rsidR="00E56F3B" w:rsidRPr="0062425B" w:rsidRDefault="00E56F3B" w:rsidP="00127FB4">
      <w:pPr>
        <w:spacing w:line="360" w:lineRule="auto"/>
        <w:contextualSpacing/>
        <w:rPr>
          <w:lang w:eastAsia="nl-NL"/>
        </w:rPr>
      </w:pPr>
      <w:r w:rsidRPr="00613193">
        <w:rPr>
          <w:lang w:eastAsia="nl-NL"/>
        </w:rPr>
        <w:t>Study participants can withdraw their consent to the use of the personal data at any time. The study data collected until the moment of the withdraw</w:t>
      </w:r>
      <w:r w:rsidR="00D5126D">
        <w:rPr>
          <w:lang w:eastAsia="nl-NL"/>
        </w:rPr>
        <w:t>al</w:t>
      </w:r>
      <w:r w:rsidRPr="00613193">
        <w:rPr>
          <w:lang w:eastAsia="nl-NL"/>
        </w:rPr>
        <w:t xml:space="preserve"> </w:t>
      </w:r>
      <w:r w:rsidR="001B0379" w:rsidRPr="00632DB2">
        <w:rPr>
          <w:lang w:eastAsia="nl-NL"/>
        </w:rPr>
        <w:t>can</w:t>
      </w:r>
      <w:r w:rsidRPr="0062425B">
        <w:rPr>
          <w:lang w:eastAsia="nl-NL"/>
        </w:rPr>
        <w:t xml:space="preserve"> be used in the study. </w:t>
      </w:r>
    </w:p>
    <w:p w14:paraId="51AB372A" w14:textId="77777777" w:rsidR="0009109E" w:rsidRDefault="0009109E" w:rsidP="0009109E">
      <w:pPr>
        <w:rPr>
          <w:i/>
          <w:lang w:eastAsia="nl-NL"/>
        </w:rPr>
      </w:pPr>
    </w:p>
    <w:p w14:paraId="307031A2" w14:textId="77777777" w:rsidR="001B0379" w:rsidRPr="0009109E" w:rsidRDefault="001B0379" w:rsidP="0009109E">
      <w:pPr>
        <w:rPr>
          <w:i/>
          <w:lang w:eastAsia="nl-NL"/>
        </w:rPr>
      </w:pPr>
      <w:r w:rsidRPr="0009109E">
        <w:rPr>
          <w:i/>
          <w:lang w:eastAsia="nl-NL"/>
        </w:rPr>
        <w:t xml:space="preserve">8.1.4. Processing data </w:t>
      </w:r>
    </w:p>
    <w:p w14:paraId="5B2CD27E" w14:textId="77777777" w:rsidR="00BE3C06" w:rsidRDefault="00836B1A" w:rsidP="00127FB4">
      <w:pPr>
        <w:spacing w:line="360" w:lineRule="auto"/>
        <w:contextualSpacing/>
        <w:rPr>
          <w:lang w:eastAsia="nl-NL"/>
        </w:rPr>
      </w:pPr>
      <w:r>
        <w:rPr>
          <w:lang w:eastAsia="nl-NL"/>
        </w:rPr>
        <w:t xml:space="preserve">The Data Protection Officer of the LUMC is responsible for the processing of personal data of the study participants. </w:t>
      </w:r>
      <w:r w:rsidR="001B0379">
        <w:rPr>
          <w:lang w:eastAsia="nl-NL"/>
        </w:rPr>
        <w:t xml:space="preserve">For questions about rights concerning processing data study participants can contact the Data Protection Officer of the LUMC or the Dutch Data Protection Authority. </w:t>
      </w:r>
    </w:p>
    <w:p w14:paraId="6193FFEB" w14:textId="77777777" w:rsidR="00E05A41" w:rsidRDefault="00E05A41" w:rsidP="00127FB4">
      <w:pPr>
        <w:pStyle w:val="Heading2"/>
        <w:spacing w:line="360" w:lineRule="auto"/>
        <w:contextualSpacing/>
      </w:pPr>
    </w:p>
    <w:p w14:paraId="05CDB38A" w14:textId="77777777" w:rsidR="00401F77" w:rsidRPr="00401F77" w:rsidRDefault="0009109E" w:rsidP="00127FB4">
      <w:pPr>
        <w:pStyle w:val="Heading2"/>
        <w:spacing w:line="360" w:lineRule="auto"/>
        <w:contextualSpacing/>
      </w:pPr>
      <w:bookmarkStart w:id="50" w:name="_Toc530428759"/>
      <w:r>
        <w:t>9</w:t>
      </w:r>
      <w:r w:rsidR="00401F77" w:rsidRPr="00401F77">
        <w:t>.2 Sample size calculation</w:t>
      </w:r>
      <w:bookmarkEnd w:id="50"/>
      <w:r w:rsidR="00401F77" w:rsidRPr="00401F77">
        <w:t xml:space="preserve"> </w:t>
      </w:r>
    </w:p>
    <w:p w14:paraId="3F6D6E74" w14:textId="77777777" w:rsidR="00086C95" w:rsidRPr="00086C95" w:rsidRDefault="00086C95" w:rsidP="00127FB4">
      <w:pPr>
        <w:spacing w:line="360" w:lineRule="auto"/>
        <w:contextualSpacing/>
        <w:rPr>
          <w:lang w:val="en-US"/>
        </w:rPr>
      </w:pPr>
      <w:r>
        <w:rPr>
          <w:lang w:val="en-US"/>
        </w:rPr>
        <w:t>Based on the original YEARS cohort, w</w:t>
      </w:r>
      <w:r w:rsidRPr="00F202A0">
        <w:rPr>
          <w:lang w:val="en-US"/>
        </w:rPr>
        <w:t>e expect a failure rate of 2.6% (95%CI 1.3-5.2) in both study arms and accept a margin of 2% for defining non-inferiority</w:t>
      </w:r>
      <w:r w:rsidR="00D5126D">
        <w:rPr>
          <w:lang w:val="en-US"/>
        </w:rPr>
        <w:t xml:space="preserve"> </w:t>
      </w:r>
      <w:r>
        <w:fldChar w:fldCharType="begin">
          <w:fldData xml:space="preserve">PEVuZE5vdGU+PENpdGU+PEF1dGhvcj52YW4gZGVyIEh1bGxlPC9BdXRob3I+PFllYXI+MjAxNzwv
WWVhcj48UmVjTnVtPjc8L1JlY051bT48RGlzcGxheVRleHQ+KDEyKTwvRGlzcGxheVRleHQ+PHJl
Y29yZD48cmVjLW51bWJlcj43PC9yZWMtbnVtYmVyPjxmb3JlaWduLWtleXM+PGtleSBhcHA9IkVO
IiBkYi1pZD0idnRyMnNwMDVqemYwdGhldHJ6MTVyNXJ5ZDBzMHNwczl3ZGR3IiB0aW1lc3RhbXA9
IjE1MTkwMzQ1ODgiPjc8L2tleT48L2ZvcmVpZ24ta2V5cz48cmVmLXR5cGUgbmFtZT0iSm91cm5h
bCBBcnRpY2xlIj4xNzwvcmVmLXR5cGU+PGNvbnRyaWJ1dG9ycz48YXV0aG9ycz48YXV0aG9yPnZh
biBkZXIgSHVsbGUsIFQuPC9hdXRob3I+PGF1dGhvcj5DaGV1bmcsIFcuIFkuPC9hdXRob3I+PGF1
dGhvcj5Lb29paiwgUy48L2F1dGhvcj48YXV0aG9yPkJlZW5lbiwgTC4gRi4gTS48L2F1dGhvcj48
YXV0aG9yPnZhbiBCZW1tZWwsIFQuPC9hdXRob3I+PGF1dGhvcj52YW4gRXMsIEouPC9hdXRob3I+
PGF1dGhvcj5GYWJlciwgTC4gTS48L2F1dGhvcj48YXV0aG9yPkhhemVsYWFyLCBHLiBNLjwvYXV0
aG9yPjxhdXRob3I+SGVyaW5naGF1cywgQy48L2F1dGhvcj48YXV0aG9yPkhvZnN0ZWUsIEguPC9h
dXRob3I+PGF1dGhvcj5Ib3ZlbnMsIE0uIE0uIEMuPC9hdXRob3I+PGF1dGhvcj5LYWFzamFnZXIs
IEsuIEEuIEguPC9hdXRob3I+PGF1dGhvcj52YW4gS2xpbmssIFIuIEMuIEouPC9hdXRob3I+PGF1
dGhvcj5LcnVpcCwgTWpoYTwvYXV0aG9yPjxhdXRob3I+TG9lZmZlbiwgUi4gRi48L2F1dGhvcj48
YXV0aG9yPk1haXJ1aHUsIEEuIFQuIEEuPC9hdXRob3I+PGF1dGhvcj5NaWRkZWxkb3JwLCBTLjwv
YXV0aG9yPjxhdXRob3I+Tmlqa2V1dGVyLCBNLjwvYXV0aG9yPjxhdXRob3I+dmFuIGRlciBQb2ws
IEwuIE0uPC9hdXRob3I+PGF1dGhvcj5TY2hvbC1HZWxvaywgUy48L2F1dGhvcj48YXV0aG9yPlRl
biBXb2xkZSwgTS48L2F1dGhvcj48YXV0aG9yPktsb2ssIEYuIEEuPC9hdXRob3I+PGF1dGhvcj5I
dWlzbWFuLCBNLiBWLjwvYXV0aG9yPjxhdXRob3I+WWVhcnMgc3R1ZHkgZ3JvdXA8L2F1dGhvcj48
L2F1dGhvcnM+PC9jb250cmlidXRvcnM+PGF1dGgtYWRkcmVzcz5EZXBhcnRtZW50IG9mIFRocm9t
Ym9zaXMgYW5kIEhlbW9zdGFzaXMsIExlaWRlbiBVbml2ZXJzaXR5IE1lZGljYWwgQ2VudGVyLCBM
ZWlkZW4sIE5ldGhlcmxhbmRzLiYjeEQ7RGVwYXJ0bWVudCBvZiBWYXNjdWxhciBNZWRpY2luZSwg
QWNhZGVtaWMgTWVkaWNhbCBDZW50ZXIsIEFtc3RlcmRhbSwgTmV0aGVybGFuZHMuJiN4RDtEZXBh
cnRtZW50IG9mIEludGVybmFsIE1lZGljaW5lLCBIYWdhIEhvc3BpdGFsLCBUaGUgSGFndWUsIE5l
dGhlcmxhbmRzLiYjeEQ7RGVwYXJ0bWVudCBvZiBSYWRpb2xvZ3ksIEFjYWRlbWljIE1lZGljYWwg
Q2VudGVyLCBBbXN0ZXJkYW0sIE5ldGhlcmxhbmRzLiYjeEQ7RGVwYXJ0bWVudCBvZiBNZWRpY2lu
ZSwgR2VscmUgSG9zcGl0YWwsIEFwZWxkb29ybiwgTmV0aGVybGFuZHMuJiN4RDtEZXBhcnRtZW50
IG9mIFB1bG1vbm9sb2d5LCBPbnplIExpZXZlIFZyb3V3ZSBHYXN0aHVpcyBIb3NwaXRhbCwgQW1z
dGVyZGFtLCBOZXRoZXJsYW5kcy4mI3hEO0RlcGFydG1lbnQgb2YgTWVkaWNpbmUsIFJlZCBDcm9z
cyBIb3NwaXRhbCwgQmV2ZXJ3aWprLCBOZXRoZXJsYW5kcy4mI3hEO0RlcGFydG1lbnQgb2YgUHVs
bW9ub2xvZ3ksIFJpam5zdGF0ZSBIb3NwaXRhbCwgQXJuaGVtLCBOZXRoZXJsYW5kcy4mI3hEO0Rl
cGFydG1lbnQgb2YgRW1lcmdlbmN5IE1lZGljaW5lLCBMZWlkZW4gVW5pdmVyc2l0eSBNZWRpY2Fs
IENlbnRlciwgTGVpZGVuLCBOZXRoZXJsYW5kcy4mI3hEO0RlcGFydG1lbnQgb2YgTWVkaWNpbmUs
IE1lZGlzY2ggQ2VudHJ1bSBIYWFnbGFuZGVuLCBUaGUgSGFndWUsIE5ldGhlcmxhbmRzLiYjeEQ7
RGVwYXJ0bWVudCBvZiBNZWRpY2luZSwgUmlqbnN0YXRlIEhvc3BpdGFsLCBBcm5oZW0sIE5ldGhl
cmxhbmRzLiYjeEQ7RGVwYXJ0bWVudCBvZiBNZWRpY2luZSwgVW5pdmVyc2l0eSBNZWRpY2FsIENl
bnRlciBVdHJlY2h0LCBVdHJlY2h0LCBOZXRoZXJsYW5kcy4mI3hEO0RlcGFydG1lbnQgb2YgUHVs
bW9ub2xvZ3ksIEFscmlqbmUgSG9zcGl0YWwsIExlaWRlcmRvcnAsIE5ldGhlcmxhbmRzLiYjeEQ7
RGVwYXJ0bWVudCBvZiBIZW1hdG9sb2d5LCBFcmFzbXVzIE1lZGljYWwgQ2VudGVyLCBSb3R0ZXJk
YW0sIE5ldGhlcmxhbmRzLiYjeEQ7RGVwYXJ0bWVudCBvZiBNZWRpY2luZSwgQWxyaWpuZSBIb3Nw
aXRhbCwgTGVpZGVyZG9ycCwgTmV0aGVybGFuZHMuJiN4RDtEZXBhcnRtZW50IG9mIE1lZGljaW5l
LCBGbGV2byBIb3NwaXRhbCwgQWxtZXJlLCBOZXRoZXJsYW5kcy4mI3hEO0RlcGFydG1lbnQgb2Yg
VGhyb21ib3NpcyBhbmQgSGVtb3N0YXNpcywgTGVpZGVuIFVuaXZlcnNpdHkgTWVkaWNhbCBDZW50
ZXIsIExlaWRlbiwgTmV0aGVybGFuZHMuIEVsZWN0cm9uaWMgYWRkcmVzczogbS52Lmh1aXNtYW5A
bHVtYy5ubC48L2F1dGgtYWRkcmVzcz48dGl0bGVzPjx0aXRsZT5TaW1wbGlmaWVkIGRpYWdub3N0
aWMgbWFuYWdlbWVudCBvZiBzdXNwZWN0ZWQgcHVsbW9uYXJ5IGVtYm9saXNtICh0aGUgWUVBUlMg
c3R1ZHkpOiBhIHByb3NwZWN0aXZlLCBtdWx0aWNlbnRyZSwgY29ob3J0IHN0dWR5PC90aXRsZT48
c2Vjb25kYXJ5LXRpdGxlPkxhbmNldDwvc2Vjb25kYXJ5LXRpdGxlPjwvdGl0bGVzPjxwZXJpb2Rp
Y2FsPjxmdWxsLXRpdGxlPkxhbmNldDwvZnVsbC10aXRsZT48L3BlcmlvZGljYWw+PHBhZ2VzPjI4
OS0yOTc8L3BhZ2VzPjx2b2x1bWU+MzkwPC92b2x1bWU+PG51bWJlcj4xMDA5MTwvbnVtYmVyPjxl
ZGl0aW9uPjIwMTcvMDUvMjg8L2VkaXRpb24+PGtleXdvcmRzPjxrZXl3b3JkPkFnZWQ8L2tleXdv
cmQ+PGtleXdvcmQ+QWxnb3JpdGhtczwva2V5d29yZD48a2V5d29yZD5CaW9tYXJrZXJzL21ldGFi
b2xpc208L2tleXdvcmQ+PGtleXdvcmQ+Q29tcHV0ZWQgVG9tb2dyYXBoeSBBbmdpb2dyYXBoeS91
dGlsaXphdGlvbjwva2V5d29yZD48a2V5d29yZD5GZW1hbGU8L2tleXdvcmQ+PGtleXdvcmQ+Rmli
cmluIEZpYnJpbm9nZW4gRGVncmFkYXRpb24gUHJvZHVjdHMvbWV0YWJvbGlzbTwva2V5d29yZD48
a2V5d29yZD5IdW1hbnM8L2tleXdvcmQ+PGtleXdvcmQ+TWFsZTwva2V5d29yZD48a2V5d29yZD5N
aWRkbGUgQWdlZDwva2V5d29yZD48a2V5d29yZD5Qcm9zcGVjdGl2ZSBTdHVkaWVzPC9rZXl3b3Jk
PjxrZXl3b3JkPlB1bG1vbmFyeSBFbWJvbGlzbS8qZGlhZ25vc2lzL3RoZXJhcHk8L2tleXdvcmQ+
PGtleXdvcmQ+VW5uZWNlc3NhcnkgUHJvY2VkdXJlcy91dGlsaXphdGlvbjwva2V5d29yZD48a2V5
d29yZD5WZW5vdXMgVGhyb21ib2VtYm9saXNtL2V0aW9sb2d5PC9rZXl3b3JkPjwva2V5d29yZHM+
PGRhdGVzPjx5ZWFyPjIwMTc8L3llYXI+PHB1Yi1kYXRlcz48ZGF0ZT5KdWwgMTU8L2RhdGU+PC9w
dWItZGF0ZXM+PC9kYXRlcz48aXNibj4xNDc0LTU0N1ggKEVsZWN0cm9uaWMpJiN4RDswMTQwLTY3
MzYgKExpbmtpbmcpPC9pc2JuPjxhY2Nlc3Npb24tbnVtPjI4NTQ5NjYyPC9hY2Nlc3Npb24tbnVt
Pjx1cmxzPjxyZWxhdGVkLXVybHM+PHVybD5odHRwczovL3d3dy5uY2JpLm5sbS5uaWguZ292L3B1
Ym1lZC8yODU0OTY2MjwvdXJsPjx1cmw+aHR0cHM6Ly93d3cuc2NpZW5jZWRpcmVjdC5jb20vc2Np
ZW5jZS9hcnRpY2xlL3BpaS9TMDE0MDY3MzYxNzMwODg1MT92aWElM0RpaHViPC91cmw+PC9yZWxh
dGVkLXVybHM+PC91cmxzPjxlbGVjdHJvbmljLXJlc291cmNlLW51bT4xMC4xMDE2L1MwMTQwLTY3
MzYoMTcpMzA4ODUtMTwvZWxlY3Ryb25pYy1yZXNvdXJjZS1udW0+PC9yZWNvcmQ+PC9DaXRlPjwv
RW5kTm90ZT5=
</w:fldData>
        </w:fldChar>
      </w:r>
      <w:r w:rsidRPr="00117228">
        <w:rPr>
          <w:lang w:val="en-US"/>
        </w:rPr>
        <w:instrText xml:space="preserve"> ADDIN EN.CITE </w:instrText>
      </w:r>
      <w:r>
        <w:fldChar w:fldCharType="begin">
          <w:fldData xml:space="preserve">PEVuZE5vdGU+PENpdGU+PEF1dGhvcj52YW4gZGVyIEh1bGxlPC9BdXRob3I+PFllYXI+MjAxNzwv
WWVhcj48UmVjTnVtPjc8L1JlY051bT48RGlzcGxheVRleHQ+KDEyKTwvRGlzcGxheVRleHQ+PHJl
Y29yZD48cmVjLW51bWJlcj43PC9yZWMtbnVtYmVyPjxmb3JlaWduLWtleXM+PGtleSBhcHA9IkVO
IiBkYi1pZD0idnRyMnNwMDVqemYwdGhldHJ6MTVyNXJ5ZDBzMHNwczl3ZGR3IiB0aW1lc3RhbXA9
IjE1MTkwMzQ1ODgiPjc8L2tleT48L2ZvcmVpZ24ta2V5cz48cmVmLXR5cGUgbmFtZT0iSm91cm5h
bCBBcnRpY2xlIj4xNzwvcmVmLXR5cGU+PGNvbnRyaWJ1dG9ycz48YXV0aG9ycz48YXV0aG9yPnZh
biBkZXIgSHVsbGUsIFQuPC9hdXRob3I+PGF1dGhvcj5DaGV1bmcsIFcuIFkuPC9hdXRob3I+PGF1
dGhvcj5Lb29paiwgUy48L2F1dGhvcj48YXV0aG9yPkJlZW5lbiwgTC4gRi4gTS48L2F1dGhvcj48
YXV0aG9yPnZhbiBCZW1tZWwsIFQuPC9hdXRob3I+PGF1dGhvcj52YW4gRXMsIEouPC9hdXRob3I+
PGF1dGhvcj5GYWJlciwgTC4gTS48L2F1dGhvcj48YXV0aG9yPkhhemVsYWFyLCBHLiBNLjwvYXV0
aG9yPjxhdXRob3I+SGVyaW5naGF1cywgQy48L2F1dGhvcj48YXV0aG9yPkhvZnN0ZWUsIEguPC9h
dXRob3I+PGF1dGhvcj5Ib3ZlbnMsIE0uIE0uIEMuPC9hdXRob3I+PGF1dGhvcj5LYWFzamFnZXIs
IEsuIEEuIEguPC9hdXRob3I+PGF1dGhvcj52YW4gS2xpbmssIFIuIEMuIEouPC9hdXRob3I+PGF1
dGhvcj5LcnVpcCwgTWpoYTwvYXV0aG9yPjxhdXRob3I+TG9lZmZlbiwgUi4gRi48L2F1dGhvcj48
YXV0aG9yPk1haXJ1aHUsIEEuIFQuIEEuPC9hdXRob3I+PGF1dGhvcj5NaWRkZWxkb3JwLCBTLjwv
YXV0aG9yPjxhdXRob3I+Tmlqa2V1dGVyLCBNLjwvYXV0aG9yPjxhdXRob3I+dmFuIGRlciBQb2ws
IEwuIE0uPC9hdXRob3I+PGF1dGhvcj5TY2hvbC1HZWxvaywgUy48L2F1dGhvcj48YXV0aG9yPlRl
biBXb2xkZSwgTS48L2F1dGhvcj48YXV0aG9yPktsb2ssIEYuIEEuPC9hdXRob3I+PGF1dGhvcj5I
dWlzbWFuLCBNLiBWLjwvYXV0aG9yPjxhdXRob3I+WWVhcnMgc3R1ZHkgZ3JvdXA8L2F1dGhvcj48
L2F1dGhvcnM+PC9jb250cmlidXRvcnM+PGF1dGgtYWRkcmVzcz5EZXBhcnRtZW50IG9mIFRocm9t
Ym9zaXMgYW5kIEhlbW9zdGFzaXMsIExlaWRlbiBVbml2ZXJzaXR5IE1lZGljYWwgQ2VudGVyLCBM
ZWlkZW4sIE5ldGhlcmxhbmRzLiYjeEQ7RGVwYXJ0bWVudCBvZiBWYXNjdWxhciBNZWRpY2luZSwg
QWNhZGVtaWMgTWVkaWNhbCBDZW50ZXIsIEFtc3RlcmRhbSwgTmV0aGVybGFuZHMuJiN4RDtEZXBh
cnRtZW50IG9mIEludGVybmFsIE1lZGljaW5lLCBIYWdhIEhvc3BpdGFsLCBUaGUgSGFndWUsIE5l
dGhlcmxhbmRzLiYjeEQ7RGVwYXJ0bWVudCBvZiBSYWRpb2xvZ3ksIEFjYWRlbWljIE1lZGljYWwg
Q2VudGVyLCBBbXN0ZXJkYW0sIE5ldGhlcmxhbmRzLiYjeEQ7RGVwYXJ0bWVudCBvZiBNZWRpY2lu
ZSwgR2VscmUgSG9zcGl0YWwsIEFwZWxkb29ybiwgTmV0aGVybGFuZHMuJiN4RDtEZXBhcnRtZW50
IG9mIFB1bG1vbm9sb2d5LCBPbnplIExpZXZlIFZyb3V3ZSBHYXN0aHVpcyBIb3NwaXRhbCwgQW1z
dGVyZGFtLCBOZXRoZXJsYW5kcy4mI3hEO0RlcGFydG1lbnQgb2YgTWVkaWNpbmUsIFJlZCBDcm9z
cyBIb3NwaXRhbCwgQmV2ZXJ3aWprLCBOZXRoZXJsYW5kcy4mI3hEO0RlcGFydG1lbnQgb2YgUHVs
bW9ub2xvZ3ksIFJpam5zdGF0ZSBIb3NwaXRhbCwgQXJuaGVtLCBOZXRoZXJsYW5kcy4mI3hEO0Rl
cGFydG1lbnQgb2YgRW1lcmdlbmN5IE1lZGljaW5lLCBMZWlkZW4gVW5pdmVyc2l0eSBNZWRpY2Fs
IENlbnRlciwgTGVpZGVuLCBOZXRoZXJsYW5kcy4mI3hEO0RlcGFydG1lbnQgb2YgTWVkaWNpbmUs
IE1lZGlzY2ggQ2VudHJ1bSBIYWFnbGFuZGVuLCBUaGUgSGFndWUsIE5ldGhlcmxhbmRzLiYjeEQ7
RGVwYXJ0bWVudCBvZiBNZWRpY2luZSwgUmlqbnN0YXRlIEhvc3BpdGFsLCBBcm5oZW0sIE5ldGhl
cmxhbmRzLiYjeEQ7RGVwYXJ0bWVudCBvZiBNZWRpY2luZSwgVW5pdmVyc2l0eSBNZWRpY2FsIENl
bnRlciBVdHJlY2h0LCBVdHJlY2h0LCBOZXRoZXJsYW5kcy4mI3hEO0RlcGFydG1lbnQgb2YgUHVs
bW9ub2xvZ3ksIEFscmlqbmUgSG9zcGl0YWwsIExlaWRlcmRvcnAsIE5ldGhlcmxhbmRzLiYjeEQ7
RGVwYXJ0bWVudCBvZiBIZW1hdG9sb2d5LCBFcmFzbXVzIE1lZGljYWwgQ2VudGVyLCBSb3R0ZXJk
YW0sIE5ldGhlcmxhbmRzLiYjeEQ7RGVwYXJ0bWVudCBvZiBNZWRpY2luZSwgQWxyaWpuZSBIb3Nw
aXRhbCwgTGVpZGVyZG9ycCwgTmV0aGVybGFuZHMuJiN4RDtEZXBhcnRtZW50IG9mIE1lZGljaW5l
LCBGbGV2byBIb3NwaXRhbCwgQWxtZXJlLCBOZXRoZXJsYW5kcy4mI3hEO0RlcGFydG1lbnQgb2Yg
VGhyb21ib3NpcyBhbmQgSGVtb3N0YXNpcywgTGVpZGVuIFVuaXZlcnNpdHkgTWVkaWNhbCBDZW50
ZXIsIExlaWRlbiwgTmV0aGVybGFuZHMuIEVsZWN0cm9uaWMgYWRkcmVzczogbS52Lmh1aXNtYW5A
bHVtYy5ubC48L2F1dGgtYWRkcmVzcz48dGl0bGVzPjx0aXRsZT5TaW1wbGlmaWVkIGRpYWdub3N0
aWMgbWFuYWdlbWVudCBvZiBzdXNwZWN0ZWQgcHVsbW9uYXJ5IGVtYm9saXNtICh0aGUgWUVBUlMg
c3R1ZHkpOiBhIHByb3NwZWN0aXZlLCBtdWx0aWNlbnRyZSwgY29ob3J0IHN0dWR5PC90aXRsZT48
c2Vjb25kYXJ5LXRpdGxlPkxhbmNldDwvc2Vjb25kYXJ5LXRpdGxlPjwvdGl0bGVzPjxwZXJpb2Rp
Y2FsPjxmdWxsLXRpdGxlPkxhbmNldDwvZnVsbC10aXRsZT48L3BlcmlvZGljYWw+PHBhZ2VzPjI4
OS0yOTc8L3BhZ2VzPjx2b2x1bWU+MzkwPC92b2x1bWU+PG51bWJlcj4xMDA5MTwvbnVtYmVyPjxl
ZGl0aW9uPjIwMTcvMDUvMjg8L2VkaXRpb24+PGtleXdvcmRzPjxrZXl3b3JkPkFnZWQ8L2tleXdv
cmQ+PGtleXdvcmQ+QWxnb3JpdGhtczwva2V5d29yZD48a2V5d29yZD5CaW9tYXJrZXJzL21ldGFi
b2xpc208L2tleXdvcmQ+PGtleXdvcmQ+Q29tcHV0ZWQgVG9tb2dyYXBoeSBBbmdpb2dyYXBoeS91
dGlsaXphdGlvbjwva2V5d29yZD48a2V5d29yZD5GZW1hbGU8L2tleXdvcmQ+PGtleXdvcmQ+Rmli
cmluIEZpYnJpbm9nZW4gRGVncmFkYXRpb24gUHJvZHVjdHMvbWV0YWJvbGlzbTwva2V5d29yZD48
a2V5d29yZD5IdW1hbnM8L2tleXdvcmQ+PGtleXdvcmQ+TWFsZTwva2V5d29yZD48a2V5d29yZD5N
aWRkbGUgQWdlZDwva2V5d29yZD48a2V5d29yZD5Qcm9zcGVjdGl2ZSBTdHVkaWVzPC9rZXl3b3Jk
PjxrZXl3b3JkPlB1bG1vbmFyeSBFbWJvbGlzbS8qZGlhZ25vc2lzL3RoZXJhcHk8L2tleXdvcmQ+
PGtleXdvcmQ+VW5uZWNlc3NhcnkgUHJvY2VkdXJlcy91dGlsaXphdGlvbjwva2V5d29yZD48a2V5
d29yZD5WZW5vdXMgVGhyb21ib2VtYm9saXNtL2V0aW9sb2d5PC9rZXl3b3JkPjwva2V5d29yZHM+
PGRhdGVzPjx5ZWFyPjIwMTc8L3llYXI+PHB1Yi1kYXRlcz48ZGF0ZT5KdWwgMTU8L2RhdGU+PC9w
dWItZGF0ZXM+PC9kYXRlcz48aXNibj4xNDc0LTU0N1ggKEVsZWN0cm9uaWMpJiN4RDswMTQwLTY3
MzYgKExpbmtpbmcpPC9pc2JuPjxhY2Nlc3Npb24tbnVtPjI4NTQ5NjYyPC9hY2Nlc3Npb24tbnVt
Pjx1cmxzPjxyZWxhdGVkLXVybHM+PHVybD5odHRwczovL3d3dy5uY2JpLm5sbS5uaWguZ292L3B1
Ym1lZC8yODU0OTY2MjwvdXJsPjx1cmw+aHR0cHM6Ly93d3cuc2NpZW5jZWRpcmVjdC5jb20vc2Np
ZW5jZS9hcnRpY2xlL3BpaS9TMDE0MDY3MzYxNzMwODg1MT92aWElM0RpaHViPC91cmw+PC9yZWxh
dGVkLXVybHM+PC91cmxzPjxlbGVjdHJvbmljLXJlc291cmNlLW51bT4xMC4xMDE2L1MwMTQwLTY3
MzYoMTcpMzA4ODUtMTwvZWxlY3Ryb25pYy1yZXNvdXJjZS1udW0+PC9yZWNvcmQ+PC9DaXRlPjwv
RW5kTm90ZT5=
</w:fldData>
        </w:fldChar>
      </w:r>
      <w:r w:rsidRPr="00117228">
        <w:rPr>
          <w:lang w:val="en-US"/>
        </w:rPr>
        <w:instrText xml:space="preserve"> ADDIN EN.CITE.DATA </w:instrText>
      </w:r>
      <w:r>
        <w:fldChar w:fldCharType="end"/>
      </w:r>
      <w:r>
        <w:fldChar w:fldCharType="separate"/>
      </w:r>
      <w:r w:rsidRPr="00117228">
        <w:rPr>
          <w:noProof/>
          <w:lang w:val="en-US"/>
        </w:rPr>
        <w:t>(12)</w:t>
      </w:r>
      <w:r>
        <w:fldChar w:fldCharType="end"/>
      </w:r>
      <w:r w:rsidRPr="00F202A0">
        <w:rPr>
          <w:lang w:val="en-US"/>
        </w:rPr>
        <w:t xml:space="preserve">. If there is truly no difference between standard management by CTPA and the YEARS algorithm, then 1566 patients are required to be 80% sure that the </w:t>
      </w:r>
      <w:r w:rsidRPr="00086C95">
        <w:rPr>
          <w:lang w:val="en-US"/>
        </w:rPr>
        <w:t xml:space="preserve">upper limit of a one-sided 95% CI (or equivalently a 90% two-sided CI) will exclude a difference in favor of the CTPA group of more than 2%. Using a hierarchical approach, this number approach will be sufficient to have an 80% chance of detecting with a 2-sided alpha level for </w:t>
      </w:r>
      <w:r w:rsidRPr="00086C95">
        <w:rPr>
          <w:lang w:val="en-US"/>
        </w:rPr>
        <w:lastRenderedPageBreak/>
        <w:t xml:space="preserve">a superiority of unnecessary CTPAs of 10% between both management strategies if the real difference is above 13% (n=783). </w:t>
      </w:r>
    </w:p>
    <w:p w14:paraId="64333041" w14:textId="77777777" w:rsidR="00AB0D3C" w:rsidRDefault="00AB0D3C" w:rsidP="00127FB4">
      <w:pPr>
        <w:pStyle w:val="Heading2"/>
        <w:spacing w:line="360" w:lineRule="auto"/>
        <w:contextualSpacing/>
      </w:pPr>
    </w:p>
    <w:p w14:paraId="1ACF1ED5" w14:textId="77777777" w:rsidR="00401F77" w:rsidRPr="00665BB1" w:rsidRDefault="0009109E" w:rsidP="00127FB4">
      <w:pPr>
        <w:pStyle w:val="Heading2"/>
        <w:spacing w:line="360" w:lineRule="auto"/>
        <w:contextualSpacing/>
      </w:pPr>
      <w:bookmarkStart w:id="51" w:name="_Toc530428760"/>
      <w:r>
        <w:t>9</w:t>
      </w:r>
      <w:r w:rsidR="00401F77" w:rsidRPr="00665BB1">
        <w:t>.3 Feasibility</w:t>
      </w:r>
      <w:bookmarkEnd w:id="51"/>
      <w:r w:rsidR="00401F77" w:rsidRPr="00665BB1">
        <w:t xml:space="preserve"> </w:t>
      </w:r>
    </w:p>
    <w:p w14:paraId="16DE9677" w14:textId="439E3655" w:rsidR="00401F77" w:rsidRDefault="00401F77" w:rsidP="00127FB4">
      <w:pPr>
        <w:spacing w:line="360" w:lineRule="auto"/>
        <w:contextualSpacing/>
        <w:rPr>
          <w:lang w:eastAsia="nl-NL"/>
        </w:rPr>
      </w:pPr>
      <w:r w:rsidRPr="00665BB1">
        <w:rPr>
          <w:lang w:eastAsia="nl-NL"/>
        </w:rPr>
        <w:t>To come up with realistic estimates</w:t>
      </w:r>
      <w:r w:rsidR="00BE3C06">
        <w:rPr>
          <w:lang w:eastAsia="nl-NL"/>
        </w:rPr>
        <w:t xml:space="preserve"> for the feasibility of identifying the required number of study </w:t>
      </w:r>
      <w:r w:rsidR="00BE3C06" w:rsidRPr="00EC5A0D">
        <w:rPr>
          <w:lang w:eastAsia="nl-NL"/>
        </w:rPr>
        <w:t>patients</w:t>
      </w:r>
      <w:r w:rsidRPr="00EC5A0D">
        <w:rPr>
          <w:lang w:eastAsia="nl-NL"/>
        </w:rPr>
        <w:t xml:space="preserve">, we assessed the number of patients who presented with suspected </w:t>
      </w:r>
      <w:r w:rsidR="00086C95" w:rsidRPr="00EC5A0D">
        <w:rPr>
          <w:lang w:eastAsia="nl-NL"/>
        </w:rPr>
        <w:t>PE in the presence of malignancy</w:t>
      </w:r>
      <w:r w:rsidRPr="00EC5A0D">
        <w:rPr>
          <w:lang w:eastAsia="nl-NL"/>
        </w:rPr>
        <w:t xml:space="preserve"> at </w:t>
      </w:r>
      <w:r w:rsidR="004F496B" w:rsidRPr="00EC5A0D">
        <w:rPr>
          <w:lang w:eastAsia="nl-NL"/>
        </w:rPr>
        <w:t xml:space="preserve">the LUMC. </w:t>
      </w:r>
      <w:r w:rsidR="000561C5" w:rsidRPr="00EC5A0D">
        <w:rPr>
          <w:lang w:eastAsia="nl-NL"/>
        </w:rPr>
        <w:t>175</w:t>
      </w:r>
      <w:r w:rsidRPr="00EC5A0D">
        <w:rPr>
          <w:lang w:eastAsia="nl-NL"/>
        </w:rPr>
        <w:t xml:space="preserve"> had a suspected </w:t>
      </w:r>
      <w:r w:rsidR="00086C95" w:rsidRPr="00EC5A0D">
        <w:rPr>
          <w:lang w:eastAsia="nl-NL"/>
        </w:rPr>
        <w:t>PE</w:t>
      </w:r>
      <w:r w:rsidRPr="00EC5A0D">
        <w:rPr>
          <w:lang w:eastAsia="nl-NL"/>
        </w:rPr>
        <w:t xml:space="preserve"> during one year</w:t>
      </w:r>
      <w:r w:rsidR="00BE3C06" w:rsidRPr="00EC5A0D">
        <w:rPr>
          <w:lang w:eastAsia="nl-NL"/>
        </w:rPr>
        <w:t>. O</w:t>
      </w:r>
      <w:r w:rsidRPr="00EC5A0D">
        <w:rPr>
          <w:lang w:eastAsia="nl-NL"/>
        </w:rPr>
        <w:t xml:space="preserve">f these, </w:t>
      </w:r>
      <w:r w:rsidR="000561C5" w:rsidRPr="00EC5A0D">
        <w:rPr>
          <w:lang w:eastAsia="nl-NL"/>
        </w:rPr>
        <w:t>25</w:t>
      </w:r>
      <w:r w:rsidRPr="00EC5A0D">
        <w:rPr>
          <w:lang w:eastAsia="nl-NL"/>
        </w:rPr>
        <w:t xml:space="preserve"> met one or more</w:t>
      </w:r>
      <w:r w:rsidR="00BE3C06" w:rsidRPr="00EC5A0D">
        <w:rPr>
          <w:lang w:eastAsia="nl-NL"/>
        </w:rPr>
        <w:t xml:space="preserve"> of the</w:t>
      </w:r>
      <w:r w:rsidRPr="00EC5A0D">
        <w:rPr>
          <w:lang w:eastAsia="nl-NL"/>
        </w:rPr>
        <w:t xml:space="preserve"> exclusion</w:t>
      </w:r>
      <w:r w:rsidRPr="00665BB1">
        <w:rPr>
          <w:lang w:eastAsia="nl-NL"/>
        </w:rPr>
        <w:t xml:space="preserve"> criteria</w:t>
      </w:r>
      <w:r w:rsidR="0066273C">
        <w:rPr>
          <w:lang w:eastAsia="nl-NL"/>
        </w:rPr>
        <w:t xml:space="preserve">, leaving </w:t>
      </w:r>
      <w:r w:rsidR="000561C5">
        <w:rPr>
          <w:lang w:eastAsia="nl-NL"/>
        </w:rPr>
        <w:t>150</w:t>
      </w:r>
      <w:r w:rsidR="0066273C">
        <w:rPr>
          <w:lang w:eastAsia="nl-NL"/>
        </w:rPr>
        <w:t xml:space="preserve"> </w:t>
      </w:r>
      <w:r w:rsidRPr="00665BB1">
        <w:rPr>
          <w:lang w:eastAsia="nl-NL"/>
        </w:rPr>
        <w:t>eligible patients</w:t>
      </w:r>
      <w:r w:rsidR="0066273C">
        <w:rPr>
          <w:lang w:eastAsia="nl-NL"/>
        </w:rPr>
        <w:t xml:space="preserve"> in one year. Since it</w:t>
      </w:r>
      <w:r w:rsidR="00BE3C06">
        <w:rPr>
          <w:lang w:eastAsia="nl-NL"/>
        </w:rPr>
        <w:t xml:space="preserve"> can</w:t>
      </w:r>
      <w:r w:rsidR="0066273C">
        <w:rPr>
          <w:lang w:eastAsia="nl-NL"/>
        </w:rPr>
        <w:t xml:space="preserve">not </w:t>
      </w:r>
      <w:r w:rsidR="00BE3C06">
        <w:rPr>
          <w:lang w:eastAsia="nl-NL"/>
        </w:rPr>
        <w:t>be</w:t>
      </w:r>
      <w:r w:rsidRPr="00665BB1">
        <w:rPr>
          <w:lang w:eastAsia="nl-NL"/>
        </w:rPr>
        <w:t xml:space="preserve"> expected </w:t>
      </w:r>
      <w:r w:rsidR="001A24F7">
        <w:rPr>
          <w:lang w:eastAsia="nl-NL"/>
        </w:rPr>
        <w:t>that all eligible</w:t>
      </w:r>
      <w:r w:rsidR="007E4BBC">
        <w:rPr>
          <w:lang w:eastAsia="nl-NL"/>
        </w:rPr>
        <w:t xml:space="preserve"> </w:t>
      </w:r>
      <w:r w:rsidR="0066273C">
        <w:rPr>
          <w:lang w:eastAsia="nl-NL"/>
        </w:rPr>
        <w:t>patient</w:t>
      </w:r>
      <w:r w:rsidR="001A24F7">
        <w:rPr>
          <w:lang w:eastAsia="nl-NL"/>
        </w:rPr>
        <w:t>s</w:t>
      </w:r>
      <w:r w:rsidR="0066273C">
        <w:rPr>
          <w:lang w:eastAsia="nl-NL"/>
        </w:rPr>
        <w:t xml:space="preserve"> </w:t>
      </w:r>
      <w:r w:rsidR="001A24F7">
        <w:rPr>
          <w:lang w:eastAsia="nl-NL"/>
        </w:rPr>
        <w:t>will</w:t>
      </w:r>
      <w:r w:rsidR="001A24F7" w:rsidRPr="00665BB1">
        <w:rPr>
          <w:lang w:eastAsia="nl-NL"/>
        </w:rPr>
        <w:t xml:space="preserve"> </w:t>
      </w:r>
      <w:r w:rsidRPr="00665BB1">
        <w:rPr>
          <w:lang w:eastAsia="nl-NL"/>
        </w:rPr>
        <w:t xml:space="preserve">consent to </w:t>
      </w:r>
      <w:r w:rsidR="00BE3C06">
        <w:rPr>
          <w:lang w:eastAsia="nl-NL"/>
        </w:rPr>
        <w:t>study participation</w:t>
      </w:r>
      <w:r w:rsidR="0066273C">
        <w:rPr>
          <w:lang w:eastAsia="nl-NL"/>
        </w:rPr>
        <w:t xml:space="preserve">, </w:t>
      </w:r>
      <w:r w:rsidR="00BE3C06">
        <w:rPr>
          <w:lang w:eastAsia="nl-NL"/>
        </w:rPr>
        <w:t>w</w:t>
      </w:r>
      <w:r w:rsidRPr="00665BB1">
        <w:rPr>
          <w:lang w:eastAsia="nl-NL"/>
        </w:rPr>
        <w:t xml:space="preserve">e conservatively estimate that </w:t>
      </w:r>
      <w:r w:rsidR="000561C5">
        <w:rPr>
          <w:lang w:eastAsia="nl-NL"/>
        </w:rPr>
        <w:t>100</w:t>
      </w:r>
      <w:r w:rsidR="0066273C">
        <w:rPr>
          <w:lang w:eastAsia="nl-NL"/>
        </w:rPr>
        <w:t xml:space="preserve"> </w:t>
      </w:r>
      <w:r w:rsidR="00BE3C06">
        <w:rPr>
          <w:lang w:eastAsia="nl-NL"/>
        </w:rPr>
        <w:t>patients can be included in one year</w:t>
      </w:r>
      <w:r w:rsidR="0066273C">
        <w:rPr>
          <w:lang w:eastAsia="nl-NL"/>
        </w:rPr>
        <w:t xml:space="preserve">. </w:t>
      </w:r>
      <w:r w:rsidR="000561C5">
        <w:rPr>
          <w:lang w:eastAsia="nl-NL"/>
        </w:rPr>
        <w:t xml:space="preserve">It is expected that 50-100 patients can be included in the other 9 participating hospitals. </w:t>
      </w:r>
      <w:r w:rsidR="00BE3C06">
        <w:rPr>
          <w:lang w:eastAsia="nl-NL"/>
        </w:rPr>
        <w:t xml:space="preserve">From this, we are confident that we can complete the study within a </w:t>
      </w:r>
      <w:r w:rsidR="0066273C">
        <w:rPr>
          <w:lang w:eastAsia="nl-NL"/>
        </w:rPr>
        <w:t>2</w:t>
      </w:r>
      <w:r w:rsidR="00BE3C06">
        <w:rPr>
          <w:lang w:eastAsia="nl-NL"/>
        </w:rPr>
        <w:t>-year period.</w:t>
      </w:r>
    </w:p>
    <w:p w14:paraId="743F18D6" w14:textId="77777777" w:rsidR="00E535E6" w:rsidRDefault="00E535E6" w:rsidP="00127FB4">
      <w:pPr>
        <w:pStyle w:val="Heading2"/>
        <w:spacing w:line="360" w:lineRule="auto"/>
        <w:contextualSpacing/>
      </w:pPr>
    </w:p>
    <w:p w14:paraId="33A8C021" w14:textId="77777777" w:rsidR="00401F77" w:rsidRDefault="0009109E" w:rsidP="00127FB4">
      <w:pPr>
        <w:pStyle w:val="Heading2"/>
        <w:spacing w:line="360" w:lineRule="auto"/>
        <w:contextualSpacing/>
      </w:pPr>
      <w:bookmarkStart w:id="52" w:name="_Toc530428761"/>
      <w:r>
        <w:t>9</w:t>
      </w:r>
      <w:r w:rsidR="00401F77" w:rsidRPr="00401F77">
        <w:t>.4 Data analysis</w:t>
      </w:r>
      <w:bookmarkEnd w:id="52"/>
    </w:p>
    <w:p w14:paraId="6BDF8B86" w14:textId="77777777" w:rsidR="00401F77" w:rsidRPr="00EC5A0D" w:rsidRDefault="00401F77" w:rsidP="00127FB4">
      <w:pPr>
        <w:spacing w:line="360" w:lineRule="auto"/>
        <w:contextualSpacing/>
        <w:rPr>
          <w:i/>
          <w:lang w:eastAsia="nl-NL"/>
        </w:rPr>
      </w:pPr>
      <w:r w:rsidRPr="00EC5A0D">
        <w:rPr>
          <w:bCs/>
          <w:i/>
          <w:lang w:eastAsia="nl-NL"/>
        </w:rPr>
        <w:t xml:space="preserve">Primary analysis </w:t>
      </w:r>
    </w:p>
    <w:p w14:paraId="79F89634" w14:textId="77777777" w:rsidR="00D5126D" w:rsidRPr="00EC5A0D" w:rsidRDefault="00D5126D" w:rsidP="00127FB4">
      <w:pPr>
        <w:spacing w:line="360" w:lineRule="auto"/>
        <w:contextualSpacing/>
        <w:jc w:val="both"/>
        <w:rPr>
          <w:rFonts w:cstheme="minorHAnsi"/>
          <w:lang w:val="en-US"/>
        </w:rPr>
      </w:pPr>
      <w:r w:rsidRPr="00EC5A0D">
        <w:rPr>
          <w:rFonts w:cstheme="minorHAnsi"/>
          <w:lang w:val="en-US"/>
        </w:rPr>
        <w:t xml:space="preserve">For the primary outcome we will use a per-protocol approach. For the secondary outcome we will use an intention-to-diagnose approach. The difference between approaches is how to report the number of CTPA that are performed but not indicated by the strategy. By using this approach, PE diagnosed at presentation on a CTPA that is not indicated is considered to be a failure of the diagnostic strategy. </w:t>
      </w:r>
    </w:p>
    <w:p w14:paraId="50A732EA" w14:textId="77777777" w:rsidR="00086C95" w:rsidRPr="00EC5A0D" w:rsidRDefault="00086C95" w:rsidP="00127FB4">
      <w:pPr>
        <w:spacing w:line="360" w:lineRule="auto"/>
        <w:contextualSpacing/>
        <w:rPr>
          <w:rFonts w:cs="Arial"/>
          <w:lang w:val="en-US"/>
        </w:rPr>
      </w:pPr>
      <w:r w:rsidRPr="00EC5A0D">
        <w:rPr>
          <w:rFonts w:cs="Arial"/>
          <w:lang w:val="en-US"/>
        </w:rPr>
        <w:t xml:space="preserve">A non-inferiority analysis will be performed to compare the 3-month symptomatic VTE incidence after a negative CTPA in both study arms. If the upper bound of the confidence interval is above the predefined threshold of 2% (expressed as an absolute risk difference with 1-side 5% alpha level), the non-inferiority hypothesis of the intervention group will be rejected. </w:t>
      </w:r>
    </w:p>
    <w:p w14:paraId="395915BF" w14:textId="77777777" w:rsidR="00086C95" w:rsidRPr="00EC5A0D" w:rsidRDefault="00086C95" w:rsidP="00127FB4">
      <w:pPr>
        <w:tabs>
          <w:tab w:val="left" w:pos="0"/>
        </w:tabs>
        <w:spacing w:line="360" w:lineRule="auto"/>
        <w:contextualSpacing/>
      </w:pPr>
      <w:r w:rsidRPr="00EC5A0D">
        <w:t>A superiority analysis of unnecessary CTPA’s will be carried out if the analysis of the safety outcome is positive (non-inferiority), on all randomized patients with 2-side superiority test. The Pearson chi-squared will be used with an alpha of 5%.</w:t>
      </w:r>
    </w:p>
    <w:p w14:paraId="29A418F4" w14:textId="77777777" w:rsidR="00750807" w:rsidRPr="00EC5A0D" w:rsidRDefault="00086C95" w:rsidP="00127FB4">
      <w:pPr>
        <w:spacing w:line="360" w:lineRule="auto"/>
        <w:contextualSpacing/>
        <w:rPr>
          <w:rFonts w:cs="Arial"/>
          <w:lang w:val="en-US"/>
        </w:rPr>
      </w:pPr>
      <w:r w:rsidRPr="00EC5A0D">
        <w:rPr>
          <w:rFonts w:cs="Arial"/>
          <w:lang w:val="en-US"/>
        </w:rPr>
        <w:t xml:space="preserve">Exact 95% confidence intervals (CIs) will be calculated around descriptive parameters and observed incidences. </w:t>
      </w:r>
    </w:p>
    <w:p w14:paraId="175E16F2" w14:textId="77777777" w:rsidR="00401F77" w:rsidRPr="00EC5A0D" w:rsidRDefault="00401F77" w:rsidP="00127FB4">
      <w:pPr>
        <w:spacing w:line="360" w:lineRule="auto"/>
        <w:contextualSpacing/>
        <w:rPr>
          <w:bCs/>
          <w:i/>
          <w:lang w:eastAsia="nl-NL"/>
        </w:rPr>
      </w:pPr>
      <w:r w:rsidRPr="00EC5A0D">
        <w:rPr>
          <w:bCs/>
          <w:i/>
          <w:lang w:eastAsia="nl-NL"/>
        </w:rPr>
        <w:t>Secondary analyses</w:t>
      </w:r>
    </w:p>
    <w:p w14:paraId="0FA2EE46" w14:textId="77777777" w:rsidR="00086C95" w:rsidRPr="00EC5A0D" w:rsidRDefault="00086C95" w:rsidP="00127FB4">
      <w:pPr>
        <w:spacing w:line="360" w:lineRule="auto"/>
        <w:contextualSpacing/>
        <w:rPr>
          <w:lang w:val="en-US"/>
        </w:rPr>
      </w:pPr>
      <w:r w:rsidRPr="00EC5A0D">
        <w:rPr>
          <w:lang w:val="en-US"/>
        </w:rPr>
        <w:t>All secondary outcomes will be compared using appropriate usual test according to the distribution of variables.</w:t>
      </w:r>
    </w:p>
    <w:p w14:paraId="789BBB48" w14:textId="77777777" w:rsidR="00086C95" w:rsidRDefault="00086C95" w:rsidP="00127FB4">
      <w:pPr>
        <w:spacing w:line="360" w:lineRule="auto"/>
        <w:contextualSpacing/>
      </w:pPr>
      <w:r w:rsidRPr="00EC5A0D">
        <w:lastRenderedPageBreak/>
        <w:t>The secondary combined endpoint of 3-month symptomatic and incidental VTE will be compared according to the primary endpoint analysis.</w:t>
      </w:r>
      <w:r>
        <w:t xml:space="preserve"> </w:t>
      </w:r>
    </w:p>
    <w:p w14:paraId="096CC0C8" w14:textId="77777777" w:rsidR="00750807" w:rsidRDefault="00750807" w:rsidP="00127FB4">
      <w:pPr>
        <w:spacing w:line="360" w:lineRule="auto"/>
        <w:contextualSpacing/>
        <w:rPr>
          <w:bCs/>
          <w:lang w:eastAsia="nl-NL"/>
        </w:rPr>
      </w:pPr>
    </w:p>
    <w:p w14:paraId="2C2C6371" w14:textId="77777777" w:rsidR="00401F77" w:rsidRPr="00401F77" w:rsidRDefault="0009109E" w:rsidP="00127FB4">
      <w:pPr>
        <w:pStyle w:val="Heading1"/>
        <w:contextualSpacing/>
      </w:pPr>
      <w:bookmarkStart w:id="53" w:name="_Toc530428762"/>
      <w:r>
        <w:t>10</w:t>
      </w:r>
      <w:r w:rsidR="00401F77" w:rsidRPr="00401F77">
        <w:t>. Potential Challenges</w:t>
      </w:r>
      <w:bookmarkEnd w:id="53"/>
      <w:r w:rsidR="00401F77" w:rsidRPr="00401F77">
        <w:t xml:space="preserve"> </w:t>
      </w:r>
    </w:p>
    <w:p w14:paraId="3DEFB507" w14:textId="77777777" w:rsidR="00401F77" w:rsidRPr="00401F77" w:rsidRDefault="00401F77" w:rsidP="00127FB4">
      <w:pPr>
        <w:spacing w:line="360" w:lineRule="auto"/>
        <w:contextualSpacing/>
        <w:rPr>
          <w:bCs/>
          <w:lang w:eastAsia="nl-NL"/>
        </w:rPr>
      </w:pPr>
      <w:r w:rsidRPr="00401F77">
        <w:rPr>
          <w:bCs/>
          <w:lang w:eastAsia="nl-NL"/>
        </w:rPr>
        <w:t xml:space="preserve">We anticipate some potential challenges in the implementation of this protocol. Because patients with suspected </w:t>
      </w:r>
      <w:r w:rsidR="00086C95">
        <w:rPr>
          <w:bCs/>
          <w:lang w:eastAsia="nl-NL"/>
        </w:rPr>
        <w:t>PE</w:t>
      </w:r>
      <w:r w:rsidRPr="00401F77">
        <w:rPr>
          <w:bCs/>
          <w:lang w:eastAsia="nl-NL"/>
        </w:rPr>
        <w:t xml:space="preserve"> </w:t>
      </w:r>
      <w:r w:rsidR="00086C95">
        <w:rPr>
          <w:bCs/>
          <w:lang w:eastAsia="nl-NL"/>
        </w:rPr>
        <w:t xml:space="preserve">in the presence of malignancy </w:t>
      </w:r>
      <w:r w:rsidRPr="00401F77">
        <w:rPr>
          <w:bCs/>
          <w:lang w:eastAsia="nl-NL"/>
        </w:rPr>
        <w:t xml:space="preserve">will be recruited from the inpatient wards, Emergency Department and Thrombosis Clinic, the </w:t>
      </w:r>
      <w:r w:rsidR="00086C95">
        <w:rPr>
          <w:bCs/>
          <w:lang w:eastAsia="nl-NL"/>
        </w:rPr>
        <w:t xml:space="preserve">physicians and nurses </w:t>
      </w:r>
      <w:r w:rsidRPr="00401F77">
        <w:rPr>
          <w:bCs/>
          <w:lang w:eastAsia="nl-NL"/>
        </w:rPr>
        <w:t xml:space="preserve">recruiting for the study will have to remain vigilant to ensure that potential participants are not missed. Intensive education of staff about the study through in-services and posters reminding them to refer patients with suspected </w:t>
      </w:r>
      <w:r w:rsidR="00086C95">
        <w:rPr>
          <w:bCs/>
          <w:lang w:eastAsia="nl-NL"/>
        </w:rPr>
        <w:t>PE</w:t>
      </w:r>
      <w:r w:rsidRPr="00401F77">
        <w:rPr>
          <w:bCs/>
          <w:lang w:eastAsia="nl-NL"/>
        </w:rPr>
        <w:t xml:space="preserve"> will be used.</w:t>
      </w:r>
      <w:r w:rsidR="00086C95">
        <w:rPr>
          <w:bCs/>
          <w:lang w:eastAsia="nl-NL"/>
        </w:rPr>
        <w:t xml:space="preserve"> Within every participating hospital we will form a multidisciplinary group consisting of the study oncologist, diagnostic radiologist and trial nurse. They are asked to guarantee the </w:t>
      </w:r>
      <w:r w:rsidR="004952D5">
        <w:rPr>
          <w:bCs/>
          <w:lang w:eastAsia="nl-NL"/>
        </w:rPr>
        <w:t xml:space="preserve">randomised </w:t>
      </w:r>
      <w:r w:rsidR="00086C95">
        <w:rPr>
          <w:bCs/>
          <w:lang w:eastAsia="nl-NL"/>
        </w:rPr>
        <w:t>study design throughout the study.</w:t>
      </w:r>
      <w:r w:rsidRPr="00401F77">
        <w:rPr>
          <w:bCs/>
          <w:lang w:eastAsia="nl-NL"/>
        </w:rPr>
        <w:t xml:space="preserve"> </w:t>
      </w:r>
    </w:p>
    <w:p w14:paraId="30009241" w14:textId="77777777" w:rsidR="00E05A41" w:rsidRPr="004952D5" w:rsidRDefault="00E05A41" w:rsidP="00127FB4">
      <w:pPr>
        <w:pStyle w:val="Heading1"/>
        <w:contextualSpacing/>
        <w:rPr>
          <w:lang w:val="en-GB"/>
        </w:rPr>
      </w:pPr>
    </w:p>
    <w:p w14:paraId="20F790BF" w14:textId="77777777" w:rsidR="0009109E" w:rsidRDefault="0009109E">
      <w:pPr>
        <w:rPr>
          <w:rFonts w:ascii="Calibri" w:eastAsia="Times New Roman" w:hAnsi="Calibri" w:cs="Arial"/>
          <w:b/>
          <w:bCs/>
          <w:iCs/>
          <w:sz w:val="40"/>
          <w:szCs w:val="28"/>
          <w:lang w:val="en-US" w:eastAsia="nl-NL"/>
        </w:rPr>
      </w:pPr>
      <w:r>
        <w:br w:type="page"/>
      </w:r>
    </w:p>
    <w:p w14:paraId="5478ADA7" w14:textId="77777777" w:rsidR="00FC7654" w:rsidRDefault="00FC7654" w:rsidP="00127FB4">
      <w:pPr>
        <w:pStyle w:val="Heading1"/>
        <w:contextualSpacing/>
      </w:pPr>
      <w:bookmarkStart w:id="54" w:name="_Toc530428763"/>
      <w:r>
        <w:lastRenderedPageBreak/>
        <w:t>1</w:t>
      </w:r>
      <w:r w:rsidR="0009109E">
        <w:t>1</w:t>
      </w:r>
      <w:r>
        <w:t>. Ethical and legal aspects</w:t>
      </w:r>
      <w:bookmarkEnd w:id="54"/>
    </w:p>
    <w:p w14:paraId="34AAB756" w14:textId="77777777" w:rsidR="00FC7654" w:rsidRDefault="00FC7654" w:rsidP="00127FB4">
      <w:pPr>
        <w:pStyle w:val="Heading2"/>
        <w:spacing w:line="360" w:lineRule="auto"/>
        <w:contextualSpacing/>
      </w:pPr>
      <w:bookmarkStart w:id="55" w:name="_Toc530428764"/>
      <w:r>
        <w:t>1</w:t>
      </w:r>
      <w:r w:rsidR="0009109E">
        <w:t>1</w:t>
      </w:r>
      <w:r>
        <w:t>.1 Ethical Considerations</w:t>
      </w:r>
      <w:bookmarkEnd w:id="55"/>
    </w:p>
    <w:p w14:paraId="144825A7" w14:textId="77777777" w:rsidR="00FC7654" w:rsidRDefault="00FC7654" w:rsidP="00127FB4">
      <w:pPr>
        <w:spacing w:line="360" w:lineRule="auto"/>
        <w:contextualSpacing/>
        <w:rPr>
          <w:lang w:val="en-US" w:eastAsia="nl-NL"/>
        </w:rPr>
      </w:pPr>
      <w:r w:rsidRPr="00FC7654">
        <w:rPr>
          <w:lang w:val="en-US" w:eastAsia="nl-NL"/>
        </w:rPr>
        <w:t>The procedures set out in this study protocol, pertaining to the conduct, evaluation, and documentation of this study, are designed to ensure that all persons involved in the study abide by good clinical practice and the ethical principles described in the Declaration of Helsinki (2013 version). The study will be carried out in keeping with local legal and regulatory requirements.</w:t>
      </w:r>
    </w:p>
    <w:p w14:paraId="2ED92F1E" w14:textId="77777777" w:rsidR="009E16B6" w:rsidRDefault="009E16B6" w:rsidP="00127FB4">
      <w:pPr>
        <w:spacing w:line="360" w:lineRule="auto"/>
        <w:contextualSpacing/>
        <w:rPr>
          <w:lang w:val="en-US" w:eastAsia="nl-NL"/>
        </w:rPr>
      </w:pPr>
    </w:p>
    <w:p w14:paraId="5CF15542" w14:textId="77777777" w:rsidR="00FC7654" w:rsidRDefault="00FC7654" w:rsidP="00127FB4">
      <w:pPr>
        <w:pStyle w:val="Heading2"/>
        <w:spacing w:line="360" w:lineRule="auto"/>
        <w:contextualSpacing/>
      </w:pPr>
      <w:bookmarkStart w:id="56" w:name="_Toc530428765"/>
      <w:r>
        <w:t>1</w:t>
      </w:r>
      <w:r w:rsidR="0009109E">
        <w:t>1</w:t>
      </w:r>
      <w:r>
        <w:t>.2 Subject Information and Informed Consent</w:t>
      </w:r>
      <w:bookmarkEnd w:id="56"/>
    </w:p>
    <w:p w14:paraId="3160AA22" w14:textId="77777777" w:rsidR="00FC7654" w:rsidRPr="00FC7654" w:rsidRDefault="00FC7654" w:rsidP="00127FB4">
      <w:pPr>
        <w:spacing w:line="360" w:lineRule="auto"/>
        <w:contextualSpacing/>
        <w:rPr>
          <w:lang w:val="en-US" w:eastAsia="nl-NL"/>
        </w:rPr>
      </w:pPr>
      <w:r w:rsidRPr="00FC7654">
        <w:rPr>
          <w:lang w:val="en-US" w:eastAsia="nl-NL"/>
        </w:rPr>
        <w:t xml:space="preserve">Before being admitted to the study, the subject must consent to participate after being fully informed about the nature, scope, and possible consequences of participation. The consent documents must be in a language understandable to the subject and must specify who informed the subject. After reading the informed consent document, the subject must give consent in writing. The subject's consent must be confirmed by the personally dated signature of the subject and by the personally dated signature of the person conducting the informed consent discussions. A copy of the signed informed consent document must be given to the subject. The original signed consent document will be retained by the investigator. </w:t>
      </w:r>
    </w:p>
    <w:p w14:paraId="646B9611" w14:textId="77777777" w:rsidR="00FC7654" w:rsidRDefault="00FC7654" w:rsidP="00127FB4">
      <w:pPr>
        <w:spacing w:line="360" w:lineRule="auto"/>
        <w:contextualSpacing/>
        <w:rPr>
          <w:lang w:val="en-US" w:eastAsia="nl-NL"/>
        </w:rPr>
      </w:pPr>
      <w:r w:rsidRPr="00FC7654">
        <w:rPr>
          <w:lang w:val="en-US" w:eastAsia="nl-NL"/>
        </w:rPr>
        <w:t>The investigator will not undertake any measures specifically required only for the clinical study until valid consent has been obtained. If the subject has a primary physician, the investigator should inform the subject’s primary physician about the subject’s participation in the study - provided the subject agrees to the primary physician being informed.</w:t>
      </w:r>
    </w:p>
    <w:p w14:paraId="0E690177" w14:textId="77777777" w:rsidR="00E05A41" w:rsidRDefault="00E05A41" w:rsidP="00127FB4">
      <w:pPr>
        <w:pStyle w:val="Heading2"/>
        <w:spacing w:line="360" w:lineRule="auto"/>
        <w:contextualSpacing/>
      </w:pPr>
    </w:p>
    <w:p w14:paraId="6D69EC4C" w14:textId="77777777" w:rsidR="005D5745" w:rsidRDefault="00A85208" w:rsidP="00127FB4">
      <w:pPr>
        <w:pStyle w:val="Heading2"/>
        <w:spacing w:line="360" w:lineRule="auto"/>
        <w:contextualSpacing/>
      </w:pPr>
      <w:bookmarkStart w:id="57" w:name="_Toc530428766"/>
      <w:r>
        <w:t>1</w:t>
      </w:r>
      <w:r w:rsidR="0009109E">
        <w:t>1</w:t>
      </w:r>
      <w:r w:rsidR="00FC7654">
        <w:t>.3 Confidentiality</w:t>
      </w:r>
      <w:bookmarkEnd w:id="57"/>
    </w:p>
    <w:p w14:paraId="139B170C" w14:textId="77777777" w:rsidR="00FC7654" w:rsidRPr="00FC7654" w:rsidRDefault="00FC7654" w:rsidP="00127FB4">
      <w:pPr>
        <w:spacing w:line="360" w:lineRule="auto"/>
        <w:contextualSpacing/>
        <w:rPr>
          <w:lang w:val="en-US" w:eastAsia="nl-NL"/>
        </w:rPr>
      </w:pPr>
      <w:r w:rsidRPr="00FC7654">
        <w:rPr>
          <w:lang w:val="en-US" w:eastAsia="nl-NL"/>
        </w:rPr>
        <w:t xml:space="preserve">The name of the subjects and other confidential information are subject to medical professional secrecy. For the primary and secondary analysis, only anonymized information that is included in the </w:t>
      </w:r>
      <w:r>
        <w:rPr>
          <w:lang w:val="en-US" w:eastAsia="nl-NL"/>
        </w:rPr>
        <w:t xml:space="preserve">standardized paper </w:t>
      </w:r>
      <w:r w:rsidRPr="00FC7654">
        <w:rPr>
          <w:lang w:val="en-US" w:eastAsia="nl-NL"/>
        </w:rPr>
        <w:t xml:space="preserve">CRF </w:t>
      </w:r>
      <w:r>
        <w:rPr>
          <w:lang w:val="en-US" w:eastAsia="nl-NL"/>
        </w:rPr>
        <w:t xml:space="preserve">forms </w:t>
      </w:r>
      <w:r w:rsidRPr="00FC7654">
        <w:rPr>
          <w:lang w:val="en-US" w:eastAsia="nl-NL"/>
        </w:rPr>
        <w:t xml:space="preserve">can be used. This information is depersonalized and stored under an individual identification code that is assigned to each patient at inclusion after signing informed consent. The study patients will declare in the written consent to release the investigator from the medical professional secrecy to allow identification of subject’s name and/or inspection of original data for monitoring purposes by health authorities and authorized persons (monitors). </w:t>
      </w:r>
    </w:p>
    <w:p w14:paraId="3FCFEF84" w14:textId="77777777" w:rsidR="00FC7654" w:rsidRDefault="00FC7654" w:rsidP="00127FB4">
      <w:pPr>
        <w:spacing w:line="360" w:lineRule="auto"/>
        <w:contextualSpacing/>
        <w:rPr>
          <w:lang w:val="en-US" w:eastAsia="nl-NL"/>
        </w:rPr>
      </w:pPr>
      <w:r w:rsidRPr="00FC7654">
        <w:rPr>
          <w:lang w:val="en-US" w:eastAsia="nl-NL"/>
        </w:rPr>
        <w:lastRenderedPageBreak/>
        <w:t>The investigator will maintain a personal subject identification list (subject numbers with the corresponding subject names) to enable records to be identified. Study findings stored on a computer will be kept safe in accordance with local data protection laws and will be handled in strictest confidence. For protection of these data, organizational procedures are implemented to prevent distribution of data to unauthorized persons. The appropriate regulations of data legislation will be fulfilled in its entirety.</w:t>
      </w:r>
    </w:p>
    <w:p w14:paraId="272471B9" w14:textId="77777777" w:rsidR="009E16B6" w:rsidRDefault="009E16B6" w:rsidP="00127FB4">
      <w:pPr>
        <w:spacing w:line="360" w:lineRule="auto"/>
        <w:contextualSpacing/>
        <w:rPr>
          <w:lang w:val="en-US" w:eastAsia="nl-NL"/>
        </w:rPr>
      </w:pPr>
    </w:p>
    <w:p w14:paraId="3C2B86B9" w14:textId="77777777" w:rsidR="00C14643" w:rsidRDefault="00C14643" w:rsidP="00127FB4">
      <w:pPr>
        <w:pStyle w:val="Heading2"/>
        <w:spacing w:line="360" w:lineRule="auto"/>
        <w:contextualSpacing/>
      </w:pPr>
      <w:bookmarkStart w:id="58" w:name="_Toc530428767"/>
      <w:r>
        <w:t>1</w:t>
      </w:r>
      <w:r w:rsidR="0009109E">
        <w:t>1</w:t>
      </w:r>
      <w:r>
        <w:t>.4 Responsibilities of principal investigators</w:t>
      </w:r>
      <w:bookmarkEnd w:id="58"/>
    </w:p>
    <w:p w14:paraId="6CDC29BE" w14:textId="77777777" w:rsidR="00C14643" w:rsidRPr="00C14643" w:rsidRDefault="00C14643" w:rsidP="00127FB4">
      <w:pPr>
        <w:spacing w:line="360" w:lineRule="auto"/>
        <w:contextualSpacing/>
        <w:rPr>
          <w:lang w:val="en-US" w:eastAsia="nl-NL"/>
        </w:rPr>
      </w:pPr>
      <w:r w:rsidRPr="00C14643">
        <w:rPr>
          <w:lang w:val="en-US" w:eastAsia="nl-NL"/>
        </w:rPr>
        <w:t xml:space="preserve">The principal investigators will ensure that all persons assisting with the study are adequately informed about the protocol, any amendments to the protocol, the study treatments, and their study-related duties and functions. </w:t>
      </w:r>
    </w:p>
    <w:p w14:paraId="553A4340" w14:textId="77777777" w:rsidR="00C14643" w:rsidRDefault="00C14643" w:rsidP="00127FB4">
      <w:pPr>
        <w:spacing w:line="360" w:lineRule="auto"/>
        <w:contextualSpacing/>
        <w:rPr>
          <w:lang w:val="en-US" w:eastAsia="nl-NL"/>
        </w:rPr>
      </w:pPr>
      <w:r w:rsidRPr="00C14643">
        <w:rPr>
          <w:lang w:val="en-US" w:eastAsia="nl-NL"/>
        </w:rPr>
        <w:t>The principal investigators will maintain a list of sub-investigators and other appropriately qualified persons to whom they have delegated significant study-related duties.</w:t>
      </w:r>
    </w:p>
    <w:p w14:paraId="3732D760" w14:textId="77777777" w:rsidR="009E16B6" w:rsidRDefault="009E16B6" w:rsidP="00127FB4">
      <w:pPr>
        <w:spacing w:line="360" w:lineRule="auto"/>
        <w:contextualSpacing/>
        <w:rPr>
          <w:lang w:val="en-US" w:eastAsia="nl-NL"/>
        </w:rPr>
      </w:pPr>
    </w:p>
    <w:p w14:paraId="347D51A5" w14:textId="77777777" w:rsidR="00C14643" w:rsidRDefault="00C14643" w:rsidP="00127FB4">
      <w:pPr>
        <w:pStyle w:val="Heading2"/>
        <w:spacing w:line="360" w:lineRule="auto"/>
        <w:contextualSpacing/>
      </w:pPr>
      <w:bookmarkStart w:id="59" w:name="_Toc530428768"/>
      <w:r>
        <w:t>1</w:t>
      </w:r>
      <w:r w:rsidR="0009109E">
        <w:t>1</w:t>
      </w:r>
      <w:r>
        <w:t>.5 Approval of Study Protocol</w:t>
      </w:r>
      <w:bookmarkEnd w:id="59"/>
    </w:p>
    <w:p w14:paraId="46B203A1" w14:textId="77777777" w:rsidR="00C14643" w:rsidRDefault="00C14643" w:rsidP="00127FB4">
      <w:pPr>
        <w:spacing w:line="360" w:lineRule="auto"/>
        <w:contextualSpacing/>
        <w:rPr>
          <w:lang w:val="en-US" w:eastAsia="nl-NL"/>
        </w:rPr>
      </w:pPr>
      <w:r w:rsidRPr="00C14643">
        <w:rPr>
          <w:lang w:val="en-US" w:eastAsia="nl-NL"/>
        </w:rPr>
        <w:t>Before the start of the study, the study protocol, informed consent document, and any other appropriate documents will be submitted to the independent ethics committee/institutional review board of the LUMC in Leiden. The document of final approval by the independent ethics committee should mention the title of the study, the study code, all study sites, the documents they reviewed, and the date of decision. Before the first subject is enrolled in the study, all ethical and legal requirements must be met. The investigator must keep a record of all communications with the independent ethics committee and the competent authorities.</w:t>
      </w:r>
    </w:p>
    <w:p w14:paraId="3642056A" w14:textId="77777777" w:rsidR="00E535E6" w:rsidRDefault="00E535E6" w:rsidP="00127FB4">
      <w:pPr>
        <w:pStyle w:val="Heading2"/>
        <w:spacing w:line="360" w:lineRule="auto"/>
        <w:contextualSpacing/>
      </w:pPr>
    </w:p>
    <w:p w14:paraId="1DD689C1" w14:textId="77777777" w:rsidR="009E16B6" w:rsidRDefault="00CC74E8" w:rsidP="00127FB4">
      <w:pPr>
        <w:pStyle w:val="Heading2"/>
        <w:spacing w:line="360" w:lineRule="auto"/>
        <w:contextualSpacing/>
      </w:pPr>
      <w:bookmarkStart w:id="60" w:name="_Toc530428769"/>
      <w:r>
        <w:t>1</w:t>
      </w:r>
      <w:r w:rsidR="0009109E">
        <w:t>1</w:t>
      </w:r>
      <w:r w:rsidR="009E16B6">
        <w:t>.6 Ongoing information for independent ethics committee</w:t>
      </w:r>
      <w:bookmarkEnd w:id="60"/>
    </w:p>
    <w:p w14:paraId="4A6F6736" w14:textId="77777777" w:rsidR="009E16B6" w:rsidRDefault="009E16B6" w:rsidP="00127FB4">
      <w:pPr>
        <w:spacing w:line="360" w:lineRule="auto"/>
        <w:contextualSpacing/>
        <w:rPr>
          <w:i/>
        </w:rPr>
      </w:pPr>
      <w:r>
        <w:rPr>
          <w:i/>
          <w:lang w:val="en-US" w:eastAsia="nl-NL"/>
        </w:rPr>
        <w:t>1</w:t>
      </w:r>
      <w:r w:rsidR="0009109E">
        <w:rPr>
          <w:i/>
          <w:lang w:val="en-US" w:eastAsia="nl-NL"/>
        </w:rPr>
        <w:t>1</w:t>
      </w:r>
      <w:r>
        <w:rPr>
          <w:i/>
          <w:lang w:val="en-US" w:eastAsia="nl-NL"/>
        </w:rPr>
        <w:t>.6.1 Amendments</w:t>
      </w:r>
    </w:p>
    <w:p w14:paraId="2ED76201" w14:textId="77777777" w:rsidR="009E16B6" w:rsidRDefault="009E16B6" w:rsidP="00127FB4">
      <w:pPr>
        <w:spacing w:line="360" w:lineRule="auto"/>
        <w:contextualSpacing/>
        <w:rPr>
          <w:lang w:val="en-US" w:eastAsia="nl-NL"/>
        </w:rPr>
      </w:pPr>
      <w:r w:rsidRPr="00902DF3">
        <w:rPr>
          <w:lang w:val="en-US" w:eastAsia="nl-NL"/>
        </w:rPr>
        <w:t>The competent authorities including the independent ethics committee must be informed of all subsequent protocol amendments and administrative changes, in accordance with the respective local legal requirements. Amendments must be evaluated to determine whether formal approval should be sought and whether the informed consent document should also be revised. The independent ethics committee must be informed of all subsequent protocol amendments which require formal approval in accordance with the legal requirements.</w:t>
      </w:r>
    </w:p>
    <w:p w14:paraId="17D77C9C" w14:textId="77777777" w:rsidR="009E16B6" w:rsidRPr="00902DF3" w:rsidRDefault="009E16B6" w:rsidP="00127FB4">
      <w:pPr>
        <w:spacing w:line="360" w:lineRule="auto"/>
        <w:contextualSpacing/>
        <w:rPr>
          <w:i/>
          <w:lang w:val="en-US" w:eastAsia="nl-NL"/>
        </w:rPr>
      </w:pPr>
      <w:r w:rsidRPr="009E16B6">
        <w:rPr>
          <w:i/>
          <w:lang w:val="en-US" w:eastAsia="nl-NL"/>
        </w:rPr>
        <w:lastRenderedPageBreak/>
        <w:t>1</w:t>
      </w:r>
      <w:r w:rsidR="0009109E">
        <w:rPr>
          <w:i/>
          <w:lang w:val="en-US" w:eastAsia="nl-NL"/>
        </w:rPr>
        <w:t>1</w:t>
      </w:r>
      <w:r w:rsidRPr="00902DF3">
        <w:rPr>
          <w:i/>
          <w:lang w:val="en-US" w:eastAsia="nl-NL"/>
        </w:rPr>
        <w:t>.6.2 Annual progress report</w:t>
      </w:r>
    </w:p>
    <w:p w14:paraId="40D421A5" w14:textId="77777777" w:rsidR="009E16B6" w:rsidRDefault="009E16B6" w:rsidP="00127FB4">
      <w:pPr>
        <w:spacing w:line="360" w:lineRule="auto"/>
        <w:contextualSpacing/>
      </w:pPr>
      <w:r w:rsidRPr="009E16B6">
        <w:rPr>
          <w:lang w:val="en-US" w:eastAsia="nl-NL"/>
        </w:rPr>
        <w:t>The coordinating investigator will submit a summary of the progress of the study to the accredited METC once a year. Information will be provided on the date of inclusion of the first subject, numbers of subjects included and numbers of subjects that have completed the study, serious adverse events/ serious adverse reactions, other problems, and amendments.</w:t>
      </w:r>
    </w:p>
    <w:p w14:paraId="251BA0E4" w14:textId="77777777" w:rsidR="0009109E" w:rsidRDefault="0009109E" w:rsidP="00127FB4">
      <w:pPr>
        <w:spacing w:line="360" w:lineRule="auto"/>
        <w:contextualSpacing/>
        <w:rPr>
          <w:i/>
          <w:lang w:val="en-US" w:eastAsia="nl-NL"/>
        </w:rPr>
      </w:pPr>
    </w:p>
    <w:p w14:paraId="2FF81E86" w14:textId="77777777" w:rsidR="009E16B6" w:rsidRPr="00902DF3" w:rsidRDefault="009E16B6" w:rsidP="00127FB4">
      <w:pPr>
        <w:spacing w:line="360" w:lineRule="auto"/>
        <w:contextualSpacing/>
        <w:rPr>
          <w:i/>
          <w:lang w:val="en-US" w:eastAsia="nl-NL"/>
        </w:rPr>
      </w:pPr>
      <w:r w:rsidRPr="009E16B6">
        <w:rPr>
          <w:i/>
          <w:lang w:val="en-US" w:eastAsia="nl-NL"/>
        </w:rPr>
        <w:t>1</w:t>
      </w:r>
      <w:r w:rsidR="0009109E">
        <w:rPr>
          <w:i/>
          <w:lang w:val="en-US" w:eastAsia="nl-NL"/>
        </w:rPr>
        <w:t>1</w:t>
      </w:r>
      <w:r w:rsidRPr="00902DF3">
        <w:rPr>
          <w:i/>
          <w:lang w:val="en-US" w:eastAsia="nl-NL"/>
        </w:rPr>
        <w:t>.6.3 End of study report</w:t>
      </w:r>
    </w:p>
    <w:p w14:paraId="5CB7D065" w14:textId="77777777" w:rsidR="009E16B6" w:rsidRPr="009E16B6" w:rsidRDefault="009E16B6" w:rsidP="00127FB4">
      <w:pPr>
        <w:spacing w:line="360" w:lineRule="auto"/>
        <w:contextualSpacing/>
        <w:rPr>
          <w:lang w:val="en-US" w:eastAsia="nl-NL"/>
        </w:rPr>
      </w:pPr>
      <w:r w:rsidRPr="009E16B6">
        <w:rPr>
          <w:lang w:val="en-US" w:eastAsia="nl-NL"/>
        </w:rPr>
        <w:t>The investigator will notify the accredited METC of the end of the study within a period of 8 weeks. The end of the study is defined as the last patient’s last follow-up visit. In case the study is ended prematurely, the investigator will notify the accredited METC within 15 days, including the reasons for the premature termination. Within one year after the end of the study, the investigator/sponsor will submit a final study report with the results of the study, including any publications/abstracts of the study, to the accredited METC.</w:t>
      </w:r>
    </w:p>
    <w:p w14:paraId="12C2AB1B" w14:textId="77777777" w:rsidR="0009109E" w:rsidRDefault="0009109E" w:rsidP="00127FB4">
      <w:pPr>
        <w:spacing w:line="360" w:lineRule="auto"/>
        <w:contextualSpacing/>
        <w:rPr>
          <w:i/>
          <w:lang w:val="en-US" w:eastAsia="nl-NL"/>
        </w:rPr>
      </w:pPr>
    </w:p>
    <w:p w14:paraId="512ADA50" w14:textId="77777777" w:rsidR="009E16B6" w:rsidRPr="00902DF3" w:rsidRDefault="009E16B6" w:rsidP="00127FB4">
      <w:pPr>
        <w:spacing w:line="360" w:lineRule="auto"/>
        <w:contextualSpacing/>
        <w:rPr>
          <w:i/>
          <w:lang w:val="en-US" w:eastAsia="nl-NL"/>
        </w:rPr>
      </w:pPr>
      <w:r w:rsidRPr="009E16B6">
        <w:rPr>
          <w:i/>
          <w:lang w:val="en-US" w:eastAsia="nl-NL"/>
        </w:rPr>
        <w:t>1</w:t>
      </w:r>
      <w:r w:rsidR="0009109E">
        <w:rPr>
          <w:i/>
          <w:lang w:val="en-US" w:eastAsia="nl-NL"/>
        </w:rPr>
        <w:t>1</w:t>
      </w:r>
      <w:r w:rsidRPr="00902DF3">
        <w:rPr>
          <w:i/>
          <w:lang w:val="en-US" w:eastAsia="nl-NL"/>
        </w:rPr>
        <w:t>.6.4 Public disclosure and publication policy</w:t>
      </w:r>
    </w:p>
    <w:p w14:paraId="74060F0B" w14:textId="77777777" w:rsidR="009E16B6" w:rsidRDefault="009E16B6" w:rsidP="00127FB4">
      <w:pPr>
        <w:spacing w:line="360" w:lineRule="auto"/>
        <w:contextualSpacing/>
      </w:pPr>
      <w:r w:rsidRPr="009E16B6">
        <w:rPr>
          <w:lang w:val="en-US" w:eastAsia="nl-NL"/>
        </w:rPr>
        <w:t>The results of this study will be disclosed unreservedly according to the Central Committee on Research Involving Human Subjects (CCMO) statement on publication policy (</w:t>
      </w:r>
      <w:hyperlink r:id="rId10" w:history="1">
        <w:r w:rsidRPr="00CE4FC3">
          <w:rPr>
            <w:rStyle w:val="Hyperlink"/>
            <w:lang w:val="en-US" w:eastAsia="nl-NL"/>
          </w:rPr>
          <w:t>http://www.ccmo.nl/attachments/files/ccmo-statement-publicatiebeleid-3-02-en.pdf</w:t>
        </w:r>
      </w:hyperlink>
      <w:r w:rsidRPr="009E16B6">
        <w:rPr>
          <w:lang w:val="en-US" w:eastAsia="nl-NL"/>
        </w:rPr>
        <w:t>).</w:t>
      </w:r>
    </w:p>
    <w:p w14:paraId="277C0CFD" w14:textId="77777777" w:rsidR="009E16B6" w:rsidRDefault="009E16B6" w:rsidP="00127FB4">
      <w:pPr>
        <w:spacing w:line="360" w:lineRule="auto"/>
        <w:contextualSpacing/>
      </w:pPr>
    </w:p>
    <w:p w14:paraId="5D0B0047" w14:textId="77777777" w:rsidR="00401F77" w:rsidRPr="00401F77" w:rsidRDefault="009E16B6" w:rsidP="00127FB4">
      <w:pPr>
        <w:pStyle w:val="Heading2"/>
        <w:spacing w:line="360" w:lineRule="auto"/>
        <w:contextualSpacing/>
      </w:pPr>
      <w:bookmarkStart w:id="61" w:name="_Toc530428770"/>
      <w:r>
        <w:t>1</w:t>
      </w:r>
      <w:r w:rsidR="0009109E">
        <w:t>1</w:t>
      </w:r>
      <w:r>
        <w:t xml:space="preserve">.7 </w:t>
      </w:r>
      <w:r w:rsidRPr="00401F77">
        <w:t>Anticipated Results and Conclusions</w:t>
      </w:r>
      <w:bookmarkEnd w:id="61"/>
    </w:p>
    <w:p w14:paraId="0A1690BE" w14:textId="77777777" w:rsidR="00BB62A9" w:rsidRPr="00BB62A9" w:rsidRDefault="00F348C8" w:rsidP="00127FB4">
      <w:pPr>
        <w:spacing w:line="360" w:lineRule="auto"/>
        <w:contextualSpacing/>
        <w:rPr>
          <w:lang w:val="en-US" w:eastAsia="nl-NL"/>
        </w:rPr>
      </w:pPr>
      <w:r>
        <w:rPr>
          <w:lang w:val="en-US"/>
        </w:rPr>
        <w:t xml:space="preserve">We expect that </w:t>
      </w:r>
      <w:r w:rsidR="005B1672">
        <w:rPr>
          <w:lang w:val="en-US"/>
        </w:rPr>
        <w:t xml:space="preserve">this study will show that the YEARS diagnostic algorithm applied in cancer patients with suspected PE will lead to a safe exclusion of the disease in question and will lead to avoidance of performing unnecessary </w:t>
      </w:r>
      <w:r w:rsidRPr="00177751">
        <w:rPr>
          <w:lang w:val="en-US"/>
        </w:rPr>
        <w:t>CTPA</w:t>
      </w:r>
      <w:r w:rsidR="005B1672">
        <w:rPr>
          <w:lang w:val="en-US"/>
        </w:rPr>
        <w:t xml:space="preserve">’s leading to </w:t>
      </w:r>
      <w:r w:rsidRPr="00177751">
        <w:rPr>
          <w:lang w:val="en-US"/>
        </w:rPr>
        <w:t>less radiation exposure, contrast material allergy and contrast material induced nephropathy</w:t>
      </w:r>
      <w:r>
        <w:rPr>
          <w:lang w:val="en-US"/>
        </w:rPr>
        <w:t>, as well as leads to a reduction</w:t>
      </w:r>
      <w:r w:rsidRPr="00177751">
        <w:rPr>
          <w:lang w:val="en-US"/>
        </w:rPr>
        <w:t xml:space="preserve"> of irrelevant sub</w:t>
      </w:r>
      <w:r>
        <w:rPr>
          <w:lang w:val="en-US"/>
        </w:rPr>
        <w:t>-segmental emboli detection and</w:t>
      </w:r>
      <w:r w:rsidRPr="00177751">
        <w:rPr>
          <w:lang w:val="en-US"/>
        </w:rPr>
        <w:t xml:space="preserve"> health care costs</w:t>
      </w:r>
      <w:r w:rsidR="005B1672">
        <w:rPr>
          <w:lang w:val="en-US"/>
        </w:rPr>
        <w:t>.</w:t>
      </w:r>
    </w:p>
    <w:p w14:paraId="1EBB808C" w14:textId="77777777" w:rsidR="009E16B6" w:rsidRDefault="009E16B6" w:rsidP="00127FB4">
      <w:pPr>
        <w:pStyle w:val="Heading2"/>
        <w:spacing w:line="360" w:lineRule="auto"/>
        <w:contextualSpacing/>
      </w:pPr>
      <w:bookmarkStart w:id="62" w:name="_Toc530428771"/>
      <w:r>
        <w:t>1</w:t>
      </w:r>
      <w:r w:rsidR="0009109E">
        <w:t>1</w:t>
      </w:r>
      <w:r>
        <w:t>.8 Insurance</w:t>
      </w:r>
      <w:bookmarkEnd w:id="62"/>
    </w:p>
    <w:p w14:paraId="1A3F4531" w14:textId="77777777" w:rsidR="009E16B6" w:rsidRPr="009E16B6" w:rsidRDefault="009E16B6" w:rsidP="00127FB4">
      <w:pPr>
        <w:spacing w:line="360" w:lineRule="auto"/>
        <w:contextualSpacing/>
        <w:rPr>
          <w:lang w:val="en-US" w:eastAsia="nl-NL"/>
        </w:rPr>
      </w:pPr>
      <w:r w:rsidRPr="009E16B6">
        <w:rPr>
          <w:lang w:val="en-US" w:eastAsia="nl-NL"/>
        </w:rPr>
        <w:t>The sponsor has a liability insurance which is in accordance with article 7of the WMO.</w:t>
      </w:r>
    </w:p>
    <w:p w14:paraId="084E2379" w14:textId="77777777" w:rsidR="009E16B6" w:rsidRPr="009E16B6" w:rsidRDefault="009E16B6" w:rsidP="00127FB4">
      <w:pPr>
        <w:spacing w:line="360" w:lineRule="auto"/>
        <w:contextualSpacing/>
        <w:rPr>
          <w:lang w:val="en-US" w:eastAsia="nl-NL"/>
        </w:rPr>
      </w:pPr>
      <w:r w:rsidRPr="009E16B6">
        <w:rPr>
          <w:lang w:val="en-US" w:eastAsia="nl-NL"/>
        </w:rPr>
        <w:t>The sponsor (also) has an insurance which is in accordance with the legal requirements in the</w:t>
      </w:r>
    </w:p>
    <w:p w14:paraId="38B3950D" w14:textId="77777777" w:rsidR="009E16B6" w:rsidRPr="009E16B6" w:rsidRDefault="009E16B6" w:rsidP="00127FB4">
      <w:pPr>
        <w:spacing w:line="360" w:lineRule="auto"/>
        <w:contextualSpacing/>
        <w:rPr>
          <w:lang w:val="en-US" w:eastAsia="nl-NL"/>
        </w:rPr>
      </w:pPr>
      <w:r w:rsidRPr="009E16B6">
        <w:rPr>
          <w:lang w:val="en-US" w:eastAsia="nl-NL"/>
        </w:rPr>
        <w:t>Netherlands (Article 7 WMO and the Measure regarding Compulsory Insurance for Clinical</w:t>
      </w:r>
    </w:p>
    <w:p w14:paraId="5C69E11F" w14:textId="77777777" w:rsidR="009E16B6" w:rsidRPr="009E16B6" w:rsidRDefault="009E16B6" w:rsidP="00127FB4">
      <w:pPr>
        <w:spacing w:line="360" w:lineRule="auto"/>
        <w:contextualSpacing/>
        <w:rPr>
          <w:lang w:val="en-US" w:eastAsia="nl-NL"/>
        </w:rPr>
      </w:pPr>
      <w:r w:rsidRPr="009E16B6">
        <w:rPr>
          <w:lang w:val="en-US" w:eastAsia="nl-NL"/>
        </w:rPr>
        <w:t xml:space="preserve">Research in Humans of </w:t>
      </w:r>
      <w:r w:rsidR="00E55F3F">
        <w:rPr>
          <w:lang w:val="en-US" w:eastAsia="nl-NL"/>
        </w:rPr>
        <w:t>2015</w:t>
      </w:r>
      <w:r w:rsidRPr="009E16B6">
        <w:rPr>
          <w:lang w:val="en-US" w:eastAsia="nl-NL"/>
        </w:rPr>
        <w:t>). This insurance provides cover for damage to research</w:t>
      </w:r>
    </w:p>
    <w:p w14:paraId="64EE5473" w14:textId="77777777" w:rsidR="009E16B6" w:rsidRPr="009E16B6" w:rsidRDefault="009E16B6" w:rsidP="00127FB4">
      <w:pPr>
        <w:spacing w:line="360" w:lineRule="auto"/>
        <w:contextualSpacing/>
        <w:rPr>
          <w:lang w:val="en-US" w:eastAsia="nl-NL"/>
        </w:rPr>
      </w:pPr>
      <w:r w:rsidRPr="009E16B6">
        <w:rPr>
          <w:lang w:val="en-US" w:eastAsia="nl-NL"/>
        </w:rPr>
        <w:t>subjects through injury or death caused by the study.</w:t>
      </w:r>
    </w:p>
    <w:p w14:paraId="262AB917" w14:textId="77777777" w:rsidR="009E16B6" w:rsidRPr="009E16B6" w:rsidRDefault="009E16B6" w:rsidP="00127FB4">
      <w:pPr>
        <w:spacing w:line="360" w:lineRule="auto"/>
        <w:contextualSpacing/>
        <w:rPr>
          <w:lang w:val="en-US" w:eastAsia="nl-NL"/>
        </w:rPr>
      </w:pPr>
    </w:p>
    <w:p w14:paraId="500B5DC1" w14:textId="77777777" w:rsidR="009E16B6" w:rsidRPr="00902DF3" w:rsidRDefault="009E16B6" w:rsidP="00127FB4">
      <w:pPr>
        <w:pStyle w:val="ListParagraph"/>
        <w:numPr>
          <w:ilvl w:val="0"/>
          <w:numId w:val="18"/>
        </w:numPr>
        <w:spacing w:line="360" w:lineRule="auto"/>
        <w:rPr>
          <w:lang w:val="en-US" w:eastAsia="nl-NL"/>
        </w:rPr>
      </w:pPr>
      <w:r w:rsidRPr="00902DF3">
        <w:rPr>
          <w:lang w:val="en-US" w:eastAsia="nl-NL"/>
        </w:rPr>
        <w:lastRenderedPageBreak/>
        <w:t xml:space="preserve">€ </w:t>
      </w:r>
      <w:r w:rsidR="00613193">
        <w:rPr>
          <w:lang w:val="en-US" w:eastAsia="nl-NL"/>
        </w:rPr>
        <w:t>6</w:t>
      </w:r>
      <w:r w:rsidRPr="00902DF3">
        <w:rPr>
          <w:lang w:val="en-US" w:eastAsia="nl-NL"/>
        </w:rPr>
        <w:t xml:space="preserve">50.000,-- (i.e. </w:t>
      </w:r>
      <w:r w:rsidR="00613193">
        <w:rPr>
          <w:lang w:val="en-US" w:eastAsia="nl-NL"/>
        </w:rPr>
        <w:t>six</w:t>
      </w:r>
      <w:r w:rsidR="00613193" w:rsidRPr="00902DF3">
        <w:rPr>
          <w:lang w:val="en-US" w:eastAsia="nl-NL"/>
        </w:rPr>
        <w:t xml:space="preserve"> </w:t>
      </w:r>
      <w:r w:rsidRPr="00902DF3">
        <w:rPr>
          <w:lang w:val="en-US" w:eastAsia="nl-NL"/>
        </w:rPr>
        <w:t>hundred and fifty thousand Euro) for death or injury for each subject who participates in the Research;</w:t>
      </w:r>
    </w:p>
    <w:p w14:paraId="5F188A01" w14:textId="77777777" w:rsidR="009E16B6" w:rsidRPr="00A85208" w:rsidRDefault="009E16B6" w:rsidP="00127FB4">
      <w:pPr>
        <w:pStyle w:val="ListParagraph"/>
        <w:numPr>
          <w:ilvl w:val="0"/>
          <w:numId w:val="18"/>
        </w:numPr>
        <w:spacing w:line="360" w:lineRule="auto"/>
        <w:rPr>
          <w:lang w:val="en-US" w:eastAsia="nl-NL"/>
        </w:rPr>
      </w:pPr>
      <w:r w:rsidRPr="00902DF3">
        <w:rPr>
          <w:lang w:val="en-US" w:eastAsia="nl-NL"/>
        </w:rPr>
        <w:t xml:space="preserve">€ </w:t>
      </w:r>
      <w:r w:rsidR="00632DB2">
        <w:rPr>
          <w:lang w:val="en-US" w:eastAsia="nl-NL"/>
        </w:rPr>
        <w:t>5</w:t>
      </w:r>
      <w:r w:rsidRPr="00902DF3">
        <w:rPr>
          <w:lang w:val="en-US" w:eastAsia="nl-NL"/>
        </w:rPr>
        <w:t>.</w:t>
      </w:r>
      <w:r w:rsidR="00632DB2">
        <w:rPr>
          <w:lang w:val="en-US" w:eastAsia="nl-NL"/>
        </w:rPr>
        <w:t>0</w:t>
      </w:r>
      <w:r w:rsidRPr="00902DF3">
        <w:rPr>
          <w:lang w:val="en-US" w:eastAsia="nl-NL"/>
        </w:rPr>
        <w:t xml:space="preserve">00.000,-- (i.e. </w:t>
      </w:r>
      <w:r w:rsidR="00632DB2">
        <w:rPr>
          <w:lang w:val="en-US" w:eastAsia="nl-NL"/>
        </w:rPr>
        <w:t>five</w:t>
      </w:r>
      <w:r w:rsidR="00632DB2" w:rsidRPr="00902DF3">
        <w:rPr>
          <w:lang w:val="en-US" w:eastAsia="nl-NL"/>
        </w:rPr>
        <w:t xml:space="preserve"> </w:t>
      </w:r>
      <w:r w:rsidRPr="00902DF3">
        <w:rPr>
          <w:lang w:val="en-US" w:eastAsia="nl-NL"/>
        </w:rPr>
        <w:t>million Euro) for death or injury for all subjects who participate in the Research;</w:t>
      </w:r>
    </w:p>
    <w:p w14:paraId="4B7340D9" w14:textId="77777777" w:rsidR="009E16B6" w:rsidRPr="00A85208" w:rsidRDefault="009E16B6" w:rsidP="00127FB4">
      <w:pPr>
        <w:pStyle w:val="ListParagraph"/>
        <w:numPr>
          <w:ilvl w:val="0"/>
          <w:numId w:val="18"/>
        </w:numPr>
        <w:spacing w:line="360" w:lineRule="auto"/>
        <w:rPr>
          <w:lang w:val="en-US" w:eastAsia="nl-NL"/>
        </w:rPr>
      </w:pPr>
      <w:r w:rsidRPr="00A85208">
        <w:rPr>
          <w:lang w:val="en-US" w:eastAsia="nl-NL"/>
        </w:rPr>
        <w:t xml:space="preserve">€ </w:t>
      </w:r>
      <w:r w:rsidR="00632DB2">
        <w:rPr>
          <w:lang w:val="en-US" w:eastAsia="nl-NL"/>
        </w:rPr>
        <w:t>7</w:t>
      </w:r>
      <w:r w:rsidRPr="00A85208">
        <w:rPr>
          <w:lang w:val="en-US" w:eastAsia="nl-NL"/>
        </w:rPr>
        <w:t>.</w:t>
      </w:r>
      <w:r w:rsidR="00632DB2">
        <w:rPr>
          <w:lang w:val="en-US" w:eastAsia="nl-NL"/>
        </w:rPr>
        <w:t>5</w:t>
      </w:r>
      <w:r w:rsidRPr="00A85208">
        <w:rPr>
          <w:lang w:val="en-US" w:eastAsia="nl-NL"/>
        </w:rPr>
        <w:t xml:space="preserve">00.000,-- (i.e. </w:t>
      </w:r>
      <w:r w:rsidR="00632DB2">
        <w:rPr>
          <w:lang w:val="en-US" w:eastAsia="nl-NL"/>
        </w:rPr>
        <w:t>seven</w:t>
      </w:r>
      <w:r w:rsidR="00632DB2" w:rsidRPr="00A85208">
        <w:rPr>
          <w:lang w:val="en-US" w:eastAsia="nl-NL"/>
        </w:rPr>
        <w:t xml:space="preserve"> </w:t>
      </w:r>
      <w:r w:rsidRPr="00A85208">
        <w:rPr>
          <w:lang w:val="en-US" w:eastAsia="nl-NL"/>
        </w:rPr>
        <w:t xml:space="preserve">million </w:t>
      </w:r>
      <w:r w:rsidR="00632DB2">
        <w:rPr>
          <w:lang w:val="en-US" w:eastAsia="nl-NL"/>
        </w:rPr>
        <w:t xml:space="preserve">five hundred thousand </w:t>
      </w:r>
      <w:r w:rsidRPr="00A85208">
        <w:rPr>
          <w:lang w:val="en-US" w:eastAsia="nl-NL"/>
        </w:rPr>
        <w:t xml:space="preserve">Euro) for the total damage incurred by the </w:t>
      </w:r>
      <w:proofErr w:type="spellStart"/>
      <w:r w:rsidRPr="00A85208">
        <w:rPr>
          <w:lang w:val="en-US" w:eastAsia="nl-NL"/>
        </w:rPr>
        <w:t>organisation</w:t>
      </w:r>
      <w:proofErr w:type="spellEnd"/>
      <w:r w:rsidRPr="00A85208">
        <w:rPr>
          <w:lang w:val="en-US" w:eastAsia="nl-NL"/>
        </w:rPr>
        <w:t xml:space="preserve"> for all damage disclosed by scientific research for the Sponsor as ‘</w:t>
      </w:r>
      <w:proofErr w:type="spellStart"/>
      <w:r w:rsidRPr="00A85208">
        <w:rPr>
          <w:lang w:val="en-US" w:eastAsia="nl-NL"/>
        </w:rPr>
        <w:t>verrichter</w:t>
      </w:r>
      <w:proofErr w:type="spellEnd"/>
      <w:r w:rsidRPr="00A85208">
        <w:rPr>
          <w:lang w:val="en-US" w:eastAsia="nl-NL"/>
        </w:rPr>
        <w:t>’ in the meaning of said Act in each year of insurance coverage. The insurance applies to the damage that becomes apparent during the study or within 4 years after the end of the study.</w:t>
      </w:r>
    </w:p>
    <w:p w14:paraId="1F8BA1AC" w14:textId="77777777" w:rsidR="00401F77" w:rsidRDefault="00401F77" w:rsidP="00127FB4">
      <w:pPr>
        <w:spacing w:line="360" w:lineRule="auto"/>
        <w:contextualSpacing/>
        <w:rPr>
          <w:bCs/>
          <w:lang w:eastAsia="nl-NL"/>
        </w:rPr>
      </w:pPr>
    </w:p>
    <w:p w14:paraId="4AC5F8FC" w14:textId="77777777" w:rsidR="00401F77" w:rsidRDefault="009E16B6" w:rsidP="00127FB4">
      <w:pPr>
        <w:pStyle w:val="Heading1"/>
        <w:contextualSpacing/>
      </w:pPr>
      <w:bookmarkStart w:id="63" w:name="_Toc530428772"/>
      <w:r>
        <w:t>1</w:t>
      </w:r>
      <w:r w:rsidR="0009109E">
        <w:t>2</w:t>
      </w:r>
      <w:r>
        <w:t xml:space="preserve"> Agreements</w:t>
      </w:r>
      <w:bookmarkEnd w:id="63"/>
    </w:p>
    <w:p w14:paraId="27EDA98D" w14:textId="77777777" w:rsidR="009E16B6" w:rsidRDefault="009E16B6" w:rsidP="00127FB4">
      <w:pPr>
        <w:pStyle w:val="Heading2"/>
        <w:spacing w:line="360" w:lineRule="auto"/>
        <w:contextualSpacing/>
      </w:pPr>
      <w:bookmarkStart w:id="64" w:name="_Toc530428773"/>
      <w:r>
        <w:t>1</w:t>
      </w:r>
      <w:r w:rsidR="0009109E">
        <w:t>2</w:t>
      </w:r>
      <w:r>
        <w:t>.1 Financing of the study</w:t>
      </w:r>
      <w:bookmarkEnd w:id="64"/>
    </w:p>
    <w:p w14:paraId="638E3D11" w14:textId="5AC02E75" w:rsidR="009E16B6" w:rsidRDefault="00EC5A0D" w:rsidP="00127FB4">
      <w:pPr>
        <w:spacing w:line="360" w:lineRule="auto"/>
        <w:contextualSpacing/>
        <w:rPr>
          <w:lang w:val="en-US" w:eastAsia="nl-NL"/>
        </w:rPr>
      </w:pPr>
      <w:r w:rsidRPr="00EC5A0D">
        <w:rPr>
          <w:lang w:val="en-US" w:eastAsia="nl-NL"/>
        </w:rPr>
        <w:t>Th</w:t>
      </w:r>
      <w:r>
        <w:rPr>
          <w:lang w:val="en-US" w:eastAsia="nl-NL"/>
        </w:rPr>
        <w:t>is</w:t>
      </w:r>
      <w:r w:rsidRPr="00EC5A0D">
        <w:rPr>
          <w:lang w:val="en-US" w:eastAsia="nl-NL"/>
        </w:rPr>
        <w:t xml:space="preserve"> study will be financed by unrestricted grants from the participating hospitals.</w:t>
      </w:r>
    </w:p>
    <w:p w14:paraId="56E22842" w14:textId="77777777" w:rsidR="00EC5A0D" w:rsidRDefault="00EC5A0D" w:rsidP="00127FB4">
      <w:pPr>
        <w:pStyle w:val="Heading2"/>
        <w:spacing w:line="360" w:lineRule="auto"/>
        <w:contextualSpacing/>
      </w:pPr>
      <w:bookmarkStart w:id="65" w:name="_Toc530428774"/>
    </w:p>
    <w:p w14:paraId="6F069E7E" w14:textId="77777777" w:rsidR="009E16B6" w:rsidRDefault="009E16B6" w:rsidP="00127FB4">
      <w:pPr>
        <w:pStyle w:val="Heading2"/>
        <w:spacing w:line="360" w:lineRule="auto"/>
        <w:contextualSpacing/>
      </w:pPr>
      <w:r>
        <w:t>1</w:t>
      </w:r>
      <w:r w:rsidR="0009109E">
        <w:t>2</w:t>
      </w:r>
      <w:r>
        <w:t>.2 Publication</w:t>
      </w:r>
      <w:bookmarkEnd w:id="65"/>
    </w:p>
    <w:p w14:paraId="6BFB4D38" w14:textId="77777777" w:rsidR="009E16B6" w:rsidRPr="009E16B6" w:rsidRDefault="009E16B6" w:rsidP="00127FB4">
      <w:pPr>
        <w:spacing w:line="360" w:lineRule="auto"/>
        <w:contextualSpacing/>
        <w:rPr>
          <w:lang w:val="en-US" w:eastAsia="nl-NL"/>
        </w:rPr>
      </w:pPr>
      <w:r w:rsidRPr="009E16B6">
        <w:rPr>
          <w:lang w:val="en-US" w:eastAsia="nl-NL"/>
        </w:rPr>
        <w:t>Any publication of the results, either in part or in total (articles in journals or newspapers, oral presentation, etc.) by the investigators or their representatives, shall require the approval of the principal investigators. It is planned to publish the results of the study as an original article in an appropriate medical journal as well as to present the results at international congresses. The choice of the journal for the publication will be made by the principal investigators in agreement with the co-authors. Besides the principal investigators, further authors of this article must meet the following criteria:</w:t>
      </w:r>
    </w:p>
    <w:p w14:paraId="22CE4A84" w14:textId="77777777" w:rsidR="009E16B6" w:rsidRPr="00A85208" w:rsidRDefault="009E16B6" w:rsidP="00127FB4">
      <w:pPr>
        <w:pStyle w:val="ListParagraph"/>
        <w:numPr>
          <w:ilvl w:val="0"/>
          <w:numId w:val="19"/>
        </w:numPr>
        <w:spacing w:line="360" w:lineRule="auto"/>
        <w:rPr>
          <w:lang w:val="en-US" w:eastAsia="nl-NL"/>
        </w:rPr>
      </w:pPr>
      <w:r w:rsidRPr="00A85208">
        <w:rPr>
          <w:lang w:val="en-US" w:eastAsia="nl-NL"/>
        </w:rPr>
        <w:t>Substantial contribution to the recruitment of subjects, i.e. inclusion of at least 5 study subjects;</w:t>
      </w:r>
    </w:p>
    <w:p w14:paraId="5F0D7674" w14:textId="77777777" w:rsidR="009E16B6" w:rsidRPr="00A85208" w:rsidRDefault="009E16B6" w:rsidP="00127FB4">
      <w:pPr>
        <w:pStyle w:val="ListParagraph"/>
        <w:numPr>
          <w:ilvl w:val="0"/>
          <w:numId w:val="19"/>
        </w:numPr>
        <w:spacing w:line="360" w:lineRule="auto"/>
        <w:rPr>
          <w:lang w:val="en-US" w:eastAsia="nl-NL"/>
        </w:rPr>
      </w:pPr>
      <w:r w:rsidRPr="00A85208">
        <w:rPr>
          <w:lang w:val="en-US" w:eastAsia="nl-NL"/>
        </w:rPr>
        <w:t>Substantial contribution to the interpretation of the data;</w:t>
      </w:r>
    </w:p>
    <w:p w14:paraId="22862B71" w14:textId="77777777" w:rsidR="009E16B6" w:rsidRPr="00A85208" w:rsidRDefault="009E16B6" w:rsidP="00127FB4">
      <w:pPr>
        <w:pStyle w:val="ListParagraph"/>
        <w:numPr>
          <w:ilvl w:val="0"/>
          <w:numId w:val="19"/>
        </w:numPr>
        <w:spacing w:line="360" w:lineRule="auto"/>
        <w:rPr>
          <w:lang w:val="en-US" w:eastAsia="nl-NL"/>
        </w:rPr>
      </w:pPr>
      <w:r w:rsidRPr="00A85208">
        <w:rPr>
          <w:lang w:val="en-US" w:eastAsia="nl-NL"/>
        </w:rPr>
        <w:t>Substantial contribution to drafting the article or revising it for intellectual content</w:t>
      </w:r>
    </w:p>
    <w:p w14:paraId="103D45BA" w14:textId="77777777" w:rsidR="00CC74E8" w:rsidRDefault="00CC74E8" w:rsidP="00127FB4">
      <w:pPr>
        <w:spacing w:line="360" w:lineRule="auto"/>
        <w:contextualSpacing/>
        <w:rPr>
          <w:lang w:val="en-US" w:eastAsia="nl-NL"/>
        </w:rPr>
      </w:pPr>
      <w:r>
        <w:rPr>
          <w:lang w:val="en-US" w:eastAsia="nl-NL"/>
        </w:rPr>
        <w:br w:type="page"/>
      </w:r>
    </w:p>
    <w:p w14:paraId="19A8A27A" w14:textId="77777777" w:rsidR="002C1306" w:rsidRPr="002C1306" w:rsidRDefault="002C1306" w:rsidP="00127FB4">
      <w:pPr>
        <w:pStyle w:val="Heading1"/>
        <w:contextualSpacing/>
      </w:pPr>
      <w:bookmarkStart w:id="66" w:name="_Toc530428775"/>
      <w:r>
        <w:lastRenderedPageBreak/>
        <w:t>1</w:t>
      </w:r>
      <w:r w:rsidR="0009109E">
        <w:t>3</w:t>
      </w:r>
      <w:r>
        <w:t xml:space="preserve"> </w:t>
      </w:r>
      <w:r w:rsidR="002401C0">
        <w:fldChar w:fldCharType="begin"/>
      </w:r>
      <w:r w:rsidR="002401C0">
        <w:instrText xml:space="preserve"> ADDIN REFMGR.REFLIST </w:instrText>
      </w:r>
      <w:r w:rsidR="002401C0">
        <w:fldChar w:fldCharType="separate"/>
      </w:r>
      <w:r w:rsidRPr="002C1306">
        <w:t>Reference List</w:t>
      </w:r>
      <w:bookmarkEnd w:id="66"/>
    </w:p>
    <w:p w14:paraId="756DD4BE" w14:textId="77777777" w:rsidR="00E05A41" w:rsidRPr="00117228" w:rsidRDefault="002401C0" w:rsidP="00127FB4">
      <w:pPr>
        <w:pStyle w:val="EndNoteBibliography"/>
        <w:spacing w:line="360" w:lineRule="auto"/>
        <w:contextualSpacing/>
      </w:pPr>
      <w:r>
        <w:fldChar w:fldCharType="end"/>
      </w:r>
      <w:r w:rsidR="00E05A41">
        <w:rPr>
          <w:rFonts w:cs="Arial"/>
          <w:lang w:val="en-GB"/>
        </w:rPr>
        <w:fldChar w:fldCharType="begin"/>
      </w:r>
      <w:r w:rsidR="00E05A41">
        <w:rPr>
          <w:lang w:val="en-GB"/>
        </w:rPr>
        <w:instrText xml:space="preserve"> ADDIN EN.REFLIST </w:instrText>
      </w:r>
      <w:r w:rsidR="00E05A41">
        <w:rPr>
          <w:rFonts w:cs="Arial"/>
          <w:lang w:val="en-GB"/>
        </w:rPr>
        <w:fldChar w:fldCharType="separate"/>
      </w:r>
      <w:r w:rsidR="00E05A41" w:rsidRPr="00117228">
        <w:t>1.</w:t>
      </w:r>
      <w:r w:rsidR="00E05A41" w:rsidRPr="00117228">
        <w:tab/>
        <w:t>Khorana AA, Francis CW, Culakova E, Kuderer NM, Lyman GH. Thromboembolism is a leading cause of death in cancer patients receiving outpatient chemotherapy. Journal of Thrombosis and Haemostasis. 2007;5(3):632-4.</w:t>
      </w:r>
    </w:p>
    <w:p w14:paraId="11878698" w14:textId="77777777" w:rsidR="00E05A41" w:rsidRPr="00117228" w:rsidRDefault="00E05A41" w:rsidP="00127FB4">
      <w:pPr>
        <w:pStyle w:val="EndNoteBibliography"/>
        <w:spacing w:line="360" w:lineRule="auto"/>
        <w:contextualSpacing/>
      </w:pPr>
      <w:r w:rsidRPr="00117228">
        <w:t>2.</w:t>
      </w:r>
      <w:r w:rsidRPr="00117228">
        <w:tab/>
        <w:t>Heit JA, Silverstein MD, Mohr DN, Petterson TM, O'Fallon WM, Melton LJ, 3rd. Risk factors for deep vein thrombosis and pulmonary embolism: a population-based case-control study. Arch Intern Med. 2000;160(6):809-15.</w:t>
      </w:r>
    </w:p>
    <w:p w14:paraId="17433B94" w14:textId="77777777" w:rsidR="00E05A41" w:rsidRPr="00117228" w:rsidRDefault="00E05A41" w:rsidP="00127FB4">
      <w:pPr>
        <w:pStyle w:val="EndNoteBibliography"/>
        <w:spacing w:line="360" w:lineRule="auto"/>
        <w:contextualSpacing/>
      </w:pPr>
      <w:r w:rsidRPr="00117228">
        <w:t>3.</w:t>
      </w:r>
      <w:r w:rsidRPr="00117228">
        <w:tab/>
        <w:t>Falanga A. Mechanisms of thrombosis in cancer. Thromb Res. 2005;115 Suppl 1:21-4.</w:t>
      </w:r>
    </w:p>
    <w:p w14:paraId="095165C0" w14:textId="77777777" w:rsidR="00E05A41" w:rsidRPr="00117228" w:rsidRDefault="00E05A41" w:rsidP="00127FB4">
      <w:pPr>
        <w:pStyle w:val="EndNoteBibliography"/>
        <w:spacing w:line="360" w:lineRule="auto"/>
        <w:contextualSpacing/>
      </w:pPr>
      <w:r w:rsidRPr="00117228">
        <w:t>4.</w:t>
      </w:r>
      <w:r w:rsidRPr="00117228">
        <w:tab/>
        <w:t>Khorana AA, Francis CW, Culakova E, Kuderer NM, Lyman GH. Frequency, risk factors, and trends for venous thromboembolism among hospitalized cancer patients. Cancer-Am Cancer Soc. 2007;110(10):2339-46.</w:t>
      </w:r>
    </w:p>
    <w:p w14:paraId="12B92715" w14:textId="77777777" w:rsidR="00E05A41" w:rsidRPr="00117228" w:rsidRDefault="00E05A41" w:rsidP="00127FB4">
      <w:pPr>
        <w:pStyle w:val="EndNoteBibliography"/>
        <w:spacing w:line="360" w:lineRule="auto"/>
        <w:contextualSpacing/>
      </w:pPr>
      <w:r w:rsidRPr="00117228">
        <w:t>5.</w:t>
      </w:r>
      <w:r w:rsidRPr="00117228">
        <w:tab/>
        <w:t>Wun T, White RH. Epidemiology of cancer-related venous thromboembolism. Best Pract Res Clin Haematol. 2009;22(1):9-23.</w:t>
      </w:r>
    </w:p>
    <w:p w14:paraId="641D0A2C" w14:textId="77777777" w:rsidR="00E05A41" w:rsidRPr="00117228" w:rsidRDefault="00E05A41" w:rsidP="00127FB4">
      <w:pPr>
        <w:pStyle w:val="EndNoteBibliography"/>
        <w:spacing w:line="360" w:lineRule="auto"/>
        <w:contextualSpacing/>
      </w:pPr>
      <w:r w:rsidRPr="00117228">
        <w:t>6.</w:t>
      </w:r>
      <w:r w:rsidRPr="00117228">
        <w:tab/>
        <w:t>Kearon C, Akl EA, Ornelas J, Blaivas A, Jimenez D, Bounameaux H, et al. Antithrombotic Therapy for VTE Disease CHEST Guideline and Expert Panel Report. Chest. 2016;149(2):315-52.</w:t>
      </w:r>
    </w:p>
    <w:p w14:paraId="491C2701" w14:textId="77777777" w:rsidR="00E05A41" w:rsidRPr="00117228" w:rsidRDefault="00E05A41" w:rsidP="00127FB4">
      <w:pPr>
        <w:pStyle w:val="EndNoteBibliography"/>
        <w:spacing w:line="360" w:lineRule="auto"/>
        <w:contextualSpacing/>
      </w:pPr>
      <w:r w:rsidRPr="00117228">
        <w:t>7.</w:t>
      </w:r>
      <w:r w:rsidRPr="00117228">
        <w:tab/>
        <w:t>Konstantinides SV, Torbicki A, Agnelli G, Danchin N, Fitzmaurice D, Galie N, et al. 2014 ESC guidelines on the diagnosis and management of acute pulmonary embolism. Eur Heart J. 2014;35(43):3033-69, 69a-69k.</w:t>
      </w:r>
    </w:p>
    <w:p w14:paraId="58113637" w14:textId="77777777" w:rsidR="00E05A41" w:rsidRPr="00117228" w:rsidRDefault="00E05A41" w:rsidP="00127FB4">
      <w:pPr>
        <w:pStyle w:val="EndNoteBibliography"/>
        <w:spacing w:line="360" w:lineRule="auto"/>
        <w:contextualSpacing/>
      </w:pPr>
      <w:r w:rsidRPr="00117228">
        <w:t>8.</w:t>
      </w:r>
      <w:r w:rsidRPr="00117228">
        <w:tab/>
        <w:t>Stein PD, Fowler SE, Goodman LR, Gottschalk A, Hales CA, Hull RD, et al. Multidetector computed tomography for acute pulmonary embolism. N Engl J Med. 2006;354(22):2317-27.</w:t>
      </w:r>
    </w:p>
    <w:p w14:paraId="2759C88E" w14:textId="77777777" w:rsidR="00E05A41" w:rsidRPr="00117228" w:rsidRDefault="00E05A41" w:rsidP="00127FB4">
      <w:pPr>
        <w:pStyle w:val="EndNoteBibliography"/>
        <w:spacing w:line="360" w:lineRule="auto"/>
        <w:contextualSpacing/>
      </w:pPr>
      <w:r w:rsidRPr="00117228">
        <w:t>9.</w:t>
      </w:r>
      <w:r w:rsidRPr="00117228">
        <w:tab/>
        <w:t>Pabinger I, Ay C. Biomarkers and venous thromboembolism. Arterioscler Thromb Vasc Biol. 2009;29(3):332-6.</w:t>
      </w:r>
    </w:p>
    <w:p w14:paraId="3A6FAAA1" w14:textId="77777777" w:rsidR="00E05A41" w:rsidRPr="00117228" w:rsidRDefault="00E05A41" w:rsidP="00127FB4">
      <w:pPr>
        <w:pStyle w:val="EndNoteBibliography"/>
        <w:spacing w:line="360" w:lineRule="auto"/>
        <w:contextualSpacing/>
      </w:pPr>
      <w:r w:rsidRPr="00117228">
        <w:t>10. Siragusa S, Terulla V, Pirrelli S, Porta C, Falaschi F, Anastasio R, et al. A rapid D-dimer assay in patients presenting at the emergency room with suspected acute venous thrombosis: accuracy and relation to clinical variables. Haematologica. 2001;86(8):856-61.</w:t>
      </w:r>
    </w:p>
    <w:p w14:paraId="68F1C16C" w14:textId="77777777" w:rsidR="00E05A41" w:rsidRPr="00A0763D" w:rsidRDefault="00E05A41" w:rsidP="00127FB4">
      <w:pPr>
        <w:pStyle w:val="EndNoteBibliography"/>
        <w:spacing w:line="360" w:lineRule="auto"/>
        <w:contextualSpacing/>
        <w:rPr>
          <w:lang w:val="nl-NL"/>
        </w:rPr>
      </w:pPr>
      <w:r w:rsidRPr="00117228">
        <w:t xml:space="preserve">11. Knowlson L, Bacchu S, Paneesha S, McManus A, Randall K, Rose P. Elevated D-dimers are also a marker of underlying malignancy and increased mortality in the absence of venous thromboembolism. </w:t>
      </w:r>
      <w:r w:rsidRPr="00A0763D">
        <w:rPr>
          <w:lang w:val="nl-NL"/>
        </w:rPr>
        <w:t>J Clin Pathol. 2010;63(9):818-22.</w:t>
      </w:r>
    </w:p>
    <w:p w14:paraId="1D962B65" w14:textId="77777777" w:rsidR="00E05A41" w:rsidRPr="00E05A41" w:rsidRDefault="00E05A41" w:rsidP="00127FB4">
      <w:pPr>
        <w:pStyle w:val="EndNoteBibliography"/>
        <w:spacing w:line="360" w:lineRule="auto"/>
        <w:contextualSpacing/>
        <w:rPr>
          <w:lang w:val="nl-NL"/>
        </w:rPr>
      </w:pPr>
      <w:r w:rsidRPr="00E05A41">
        <w:rPr>
          <w:lang w:val="nl-NL"/>
        </w:rPr>
        <w:t xml:space="preserve">12. van der Hulle T, Cheung WY, Kooij S, Beenen LFM, van Bemmel T, van Es J, et al. </w:t>
      </w:r>
      <w:r w:rsidRPr="00117228">
        <w:t xml:space="preserve">Simplified diagnostic management of suspected pulmonary embolism (the YEARS study): a prospective, multicentre, cohort study. </w:t>
      </w:r>
      <w:r w:rsidRPr="00E05A41">
        <w:rPr>
          <w:lang w:val="nl-NL"/>
        </w:rPr>
        <w:t>Lancet. 2017;390(10091):289-97.</w:t>
      </w:r>
    </w:p>
    <w:p w14:paraId="250B8F65" w14:textId="77777777" w:rsidR="00E05A41" w:rsidRPr="00E05A41" w:rsidRDefault="00E05A41" w:rsidP="00127FB4">
      <w:pPr>
        <w:pStyle w:val="EndNoteBibliography"/>
        <w:spacing w:line="360" w:lineRule="auto"/>
        <w:contextualSpacing/>
        <w:rPr>
          <w:lang w:val="nl-NL"/>
        </w:rPr>
      </w:pPr>
      <w:r w:rsidRPr="00E05A41">
        <w:rPr>
          <w:lang w:val="nl-NL"/>
        </w:rPr>
        <w:t xml:space="preserve">13. van Es N, van der Hulle T, van Es J, den Exter PL, Douma RA, Goekoop RJ, et al. </w:t>
      </w:r>
      <w:r w:rsidRPr="00117228">
        <w:t xml:space="preserve">Wells Rule and d-Dimer Testing to Rule Out Pulmonary Embolism: A Systematic Review and Individual-Patient Data Meta-analysis. </w:t>
      </w:r>
      <w:r w:rsidRPr="00E05A41">
        <w:rPr>
          <w:lang w:val="nl-NL"/>
        </w:rPr>
        <w:t>Ann Intern Med. 2016;165(4):253-61.</w:t>
      </w:r>
    </w:p>
    <w:p w14:paraId="4788D707" w14:textId="77777777" w:rsidR="00E05A41" w:rsidRPr="00117228" w:rsidRDefault="00E05A41" w:rsidP="00127FB4">
      <w:pPr>
        <w:pStyle w:val="EndNoteBibliography"/>
        <w:spacing w:line="360" w:lineRule="auto"/>
        <w:contextualSpacing/>
      </w:pPr>
      <w:r w:rsidRPr="00E05A41">
        <w:rPr>
          <w:lang w:val="nl-NL"/>
        </w:rPr>
        <w:lastRenderedPageBreak/>
        <w:t xml:space="preserve">14. Lucassen W, Geersing GJ, Erkens PM, Reitsma JB, Moons KG, Buller H, et al. </w:t>
      </w:r>
      <w:r w:rsidRPr="00117228">
        <w:t>Clinical decision rules for excluding pulmonary embolism: a meta-analysis. Ann Intern Med. 2011;155(7):448-60.</w:t>
      </w:r>
    </w:p>
    <w:p w14:paraId="67AE105E" w14:textId="77777777" w:rsidR="00E05A41" w:rsidRPr="00117228" w:rsidRDefault="00E05A41" w:rsidP="00127FB4">
      <w:pPr>
        <w:pStyle w:val="EndNoteBibliography"/>
        <w:spacing w:line="360" w:lineRule="auto"/>
        <w:contextualSpacing/>
      </w:pPr>
      <w:r w:rsidRPr="00117228">
        <w:t>15. Dentali F, Ageno W, Becattini C, Galli L, Gianni M, Riva N, et al. Prevalence and Clinical History of Incidental, Asymptomatic Pulmonary Embolism: A Meta-Analysis. Thromb Res. 2010;125(6):518-22.</w:t>
      </w:r>
    </w:p>
    <w:p w14:paraId="1BB6C469" w14:textId="77777777" w:rsidR="00E05A41" w:rsidRPr="00117228" w:rsidRDefault="00E05A41" w:rsidP="00127FB4">
      <w:pPr>
        <w:pStyle w:val="EndNoteBibliography"/>
        <w:spacing w:line="360" w:lineRule="auto"/>
        <w:contextualSpacing/>
      </w:pPr>
      <w:r w:rsidRPr="00117228">
        <w:t>16. Amis ES, Jr., Butler PF, Applegate KE, Birnbaum SB, Brateman LF, Hevezi JM, et al. American College of Radiology white paper on radiation dose in medicine. J Am Coll Radiol. 2007;4(5):272-84.</w:t>
      </w:r>
    </w:p>
    <w:p w14:paraId="4D99B6F4" w14:textId="77777777" w:rsidR="00E05A41" w:rsidRPr="00117228" w:rsidRDefault="00E05A41" w:rsidP="00127FB4">
      <w:pPr>
        <w:pStyle w:val="EndNoteBibliography"/>
        <w:spacing w:line="360" w:lineRule="auto"/>
        <w:contextualSpacing/>
      </w:pPr>
      <w:r w:rsidRPr="00117228">
        <w:t>17. Wiener RS, Schwartz LM, Woloshin S. When a test is too good: how CT pulmonary angiograms find pulmonary emboli that do not need to be found. Bmj-Brit Med J. 2013;347.</w:t>
      </w:r>
    </w:p>
    <w:p w14:paraId="1D0C7B12" w14:textId="77777777" w:rsidR="00E05A41" w:rsidRPr="00117228" w:rsidRDefault="00E05A41" w:rsidP="00127FB4">
      <w:pPr>
        <w:pStyle w:val="EndNoteBibliography"/>
        <w:spacing w:line="360" w:lineRule="auto"/>
        <w:contextualSpacing/>
      </w:pPr>
      <w:r w:rsidRPr="00117228">
        <w:t>18. Khorana AA, O'Connell C, Agnelli G, Liebman HA, Lee AY, Subcommittee on H, et al. Incidental venous thromboembolism in oncology patients. J Thromb Haemost. 2012;10(12):2602-4.</w:t>
      </w:r>
    </w:p>
    <w:p w14:paraId="02DA1F82" w14:textId="77777777" w:rsidR="00E05A41" w:rsidRPr="00117228" w:rsidRDefault="00E05A41" w:rsidP="00127FB4">
      <w:pPr>
        <w:pStyle w:val="EndNoteBibliography"/>
        <w:spacing w:line="360" w:lineRule="auto"/>
        <w:contextualSpacing/>
      </w:pPr>
      <w:r w:rsidRPr="00117228">
        <w:t>19. Donato AA, Khoche S, Santora J, Wagner B. Clinical outcomes in patients with isolated subsegmental pulmonary emboli diagnosed by multidetector CT pulmonary angiography. Thromb Res. 2010;126(4):e266-70.</w:t>
      </w:r>
    </w:p>
    <w:p w14:paraId="04F77A06" w14:textId="77777777" w:rsidR="00E05A41" w:rsidRPr="00E05A41" w:rsidRDefault="00E05A41" w:rsidP="00127FB4">
      <w:pPr>
        <w:pStyle w:val="EndNoteBibliography"/>
        <w:spacing w:line="360" w:lineRule="auto"/>
        <w:contextualSpacing/>
        <w:rPr>
          <w:lang w:val="nl-NL"/>
        </w:rPr>
      </w:pPr>
      <w:r w:rsidRPr="00117228">
        <w:t xml:space="preserve">20. Schulman S, Kearon C, Subcommittee on Control of Anticoagulation of the S, Standardization Committee of the International Society on T, Haemostasis. Definition of major bleeding in clinical investigations of antihemostatic medicinal products in non-surgical patients. </w:t>
      </w:r>
      <w:r w:rsidRPr="00E05A41">
        <w:rPr>
          <w:lang w:val="nl-NL"/>
        </w:rPr>
        <w:t>J Thromb Haemost. 2005;3(4):692-4.</w:t>
      </w:r>
    </w:p>
    <w:p w14:paraId="2510E9B6" w14:textId="77777777" w:rsidR="00E05A41" w:rsidRPr="00117228" w:rsidRDefault="00E05A41" w:rsidP="00127FB4">
      <w:pPr>
        <w:pStyle w:val="EndNoteBibliography"/>
        <w:spacing w:line="360" w:lineRule="auto"/>
        <w:contextualSpacing/>
      </w:pPr>
      <w:r w:rsidRPr="00E05A41">
        <w:rPr>
          <w:lang w:val="nl-NL"/>
        </w:rPr>
        <w:t xml:space="preserve">21. Dronkers CEA, van der Hulle T, Le Gal G, Kyrle PA, Huisman MV, Cannegieter SC, et al. </w:t>
      </w:r>
      <w:r w:rsidRPr="00117228">
        <w:t>Towards a tailored diagnostic standard for future diagnostic studies in pulmonary embolism: communication from the SSC of the ISTH. Journal of Thrombosis and Haemostasis. 2017;15(5):1040-3.</w:t>
      </w:r>
    </w:p>
    <w:p w14:paraId="14E2B810" w14:textId="77777777" w:rsidR="00255E70" w:rsidRPr="00910E46" w:rsidRDefault="00E05A41" w:rsidP="00127FB4">
      <w:pPr>
        <w:pStyle w:val="EndNoteBibliography"/>
        <w:spacing w:after="0" w:line="360" w:lineRule="auto"/>
        <w:ind w:left="720" w:hanging="720"/>
        <w:contextualSpacing/>
      </w:pPr>
      <w:r>
        <w:rPr>
          <w:lang w:val="en-GB"/>
        </w:rPr>
        <w:fldChar w:fldCharType="end"/>
      </w:r>
      <w:r>
        <w:rPr>
          <w:lang w:val="en-GB"/>
        </w:rPr>
        <w:t xml:space="preserve"> </w:t>
      </w:r>
    </w:p>
    <w:p w14:paraId="58BBF6F2" w14:textId="77777777" w:rsidR="0009109E" w:rsidRDefault="0009109E" w:rsidP="00127FB4">
      <w:pPr>
        <w:spacing w:line="360" w:lineRule="auto"/>
        <w:contextualSpacing/>
        <w:sectPr w:rsidR="0009109E">
          <w:headerReference w:type="default" r:id="rId11"/>
          <w:footerReference w:type="default" r:id="rId12"/>
          <w:pgSz w:w="11906" w:h="16838"/>
          <w:pgMar w:top="1417" w:right="1417" w:bottom="1417" w:left="1417" w:header="708" w:footer="708" w:gutter="0"/>
          <w:cols w:space="708"/>
          <w:docGrid w:linePitch="360"/>
        </w:sectPr>
      </w:pPr>
    </w:p>
    <w:p w14:paraId="3DFD7BCA" w14:textId="77777777" w:rsidR="002401C0" w:rsidRDefault="0009109E" w:rsidP="0009109E">
      <w:pPr>
        <w:pStyle w:val="Heading1"/>
        <w:contextualSpacing/>
      </w:pPr>
      <w:bookmarkStart w:id="67" w:name="_Toc530428776"/>
      <w:r>
        <w:rPr>
          <w:noProof/>
          <w:lang w:val="en-GB" w:eastAsia="en-GB"/>
        </w:rPr>
        <w:lastRenderedPageBreak/>
        <w:drawing>
          <wp:anchor distT="0" distB="0" distL="114300" distR="114300" simplePos="0" relativeHeight="251660800" behindDoc="0" locked="0" layoutInCell="1" allowOverlap="1" wp14:anchorId="5E3B3E86" wp14:editId="21DA91D1">
            <wp:simplePos x="0" y="0"/>
            <wp:positionH relativeFrom="column">
              <wp:posOffset>-635</wp:posOffset>
            </wp:positionH>
            <wp:positionV relativeFrom="paragraph">
              <wp:posOffset>604520</wp:posOffset>
            </wp:positionV>
            <wp:extent cx="8982075" cy="4857115"/>
            <wp:effectExtent l="0" t="0" r="9525"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82075" cy="485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940">
        <w:t>Appendix A: Flowchart</w:t>
      </w:r>
      <w:bookmarkEnd w:id="67"/>
    </w:p>
    <w:sectPr w:rsidR="002401C0" w:rsidSect="0009109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1A7D4" w14:textId="77777777" w:rsidR="00F968F7" w:rsidRDefault="00F968F7" w:rsidP="007F4979">
      <w:pPr>
        <w:spacing w:after="0" w:line="240" w:lineRule="auto"/>
      </w:pPr>
      <w:r>
        <w:separator/>
      </w:r>
    </w:p>
  </w:endnote>
  <w:endnote w:type="continuationSeparator" w:id="0">
    <w:p w14:paraId="33B7D74E" w14:textId="77777777" w:rsidR="00F968F7" w:rsidRDefault="00F968F7" w:rsidP="007F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TLHaarlemmerSD">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arlemmer MT Medium OsF">
    <w:altName w:val="Constantia"/>
    <w:charset w:val="00"/>
    <w:family w:val="roman"/>
    <w:pitch w:val="variable"/>
  </w:font>
  <w:font w:name="Helvetica">
    <w:panose1 w:val="020B0604020202020204"/>
    <w:charset w:val="00"/>
    <w:family w:val="swiss"/>
    <w:pitch w:val="variable"/>
    <w:sig w:usb0="E0002AFF" w:usb1="C0007843" w:usb2="00000009" w:usb3="00000000" w:csb0="000001FF" w:csb1="00000000"/>
  </w:font>
  <w:font w:name="Gullive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717948"/>
      <w:docPartObj>
        <w:docPartGallery w:val="Page Numbers (Bottom of Page)"/>
        <w:docPartUnique/>
      </w:docPartObj>
    </w:sdtPr>
    <w:sdtEndPr>
      <w:rPr>
        <w:noProof/>
      </w:rPr>
    </w:sdtEndPr>
    <w:sdtContent>
      <w:p w14:paraId="6BD1F2D8" w14:textId="77777777" w:rsidR="00757249" w:rsidRDefault="00757249">
        <w:pPr>
          <w:pStyle w:val="Footer"/>
          <w:jc w:val="center"/>
        </w:pPr>
        <w:r>
          <w:fldChar w:fldCharType="begin"/>
        </w:r>
        <w:r>
          <w:instrText xml:space="preserve"> PAGE   \* MERGEFORMAT </w:instrText>
        </w:r>
        <w:r>
          <w:fldChar w:fldCharType="separate"/>
        </w:r>
        <w:r w:rsidR="00322E58">
          <w:rPr>
            <w:noProof/>
          </w:rPr>
          <w:t>3</w:t>
        </w:r>
        <w:r>
          <w:rPr>
            <w:noProof/>
          </w:rPr>
          <w:fldChar w:fldCharType="end"/>
        </w:r>
      </w:p>
    </w:sdtContent>
  </w:sdt>
  <w:p w14:paraId="705E4466" w14:textId="77777777" w:rsidR="00757249" w:rsidRDefault="00757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9D76F" w14:textId="77777777" w:rsidR="00F968F7" w:rsidRDefault="00F968F7" w:rsidP="007F4979">
      <w:pPr>
        <w:spacing w:after="0" w:line="240" w:lineRule="auto"/>
      </w:pPr>
      <w:r>
        <w:separator/>
      </w:r>
    </w:p>
  </w:footnote>
  <w:footnote w:type="continuationSeparator" w:id="0">
    <w:p w14:paraId="510C2FCC" w14:textId="77777777" w:rsidR="00F968F7" w:rsidRDefault="00F968F7" w:rsidP="007F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B260" w14:textId="6A6F2DB4" w:rsidR="00757249" w:rsidRPr="004C72F2" w:rsidRDefault="00757249">
    <w:pPr>
      <w:pStyle w:val="Header"/>
      <w:rPr>
        <w:lang w:val="nl-NL"/>
      </w:rPr>
    </w:pPr>
    <w:r w:rsidRPr="004C72F2">
      <w:rPr>
        <w:lang w:val="nl-NL"/>
      </w:rPr>
      <w:t>Hydr</w:t>
    </w:r>
    <w:r w:rsidR="00322E58">
      <w:rPr>
        <w:lang w:val="nl-NL"/>
      </w:rPr>
      <w:t>a Study, versi</w:t>
    </w:r>
    <w:r w:rsidR="000245D8">
      <w:rPr>
        <w:lang w:val="nl-NL"/>
      </w:rPr>
      <w:t>e</w:t>
    </w:r>
    <w:r w:rsidR="00322E58">
      <w:rPr>
        <w:lang w:val="nl-NL"/>
      </w:rPr>
      <w:t xml:space="preserve"> 1.0, </w:t>
    </w:r>
    <w:r w:rsidR="000245D8">
      <w:rPr>
        <w:lang w:val="nl-NL"/>
      </w:rPr>
      <w:t>6 januari</w:t>
    </w:r>
    <w:r w:rsidR="00966258">
      <w:rPr>
        <w:lang w:val="nl-NL"/>
      </w:rPr>
      <w:t xml:space="preserve"> </w:t>
    </w:r>
    <w:r w:rsidR="00322E58">
      <w:rPr>
        <w:lang w:val="nl-NL"/>
      </w:rPr>
      <w:t>201</w:t>
    </w:r>
    <w:r w:rsidR="000245D8">
      <w:rPr>
        <w:lang w:val="nl-NL"/>
      </w:rPr>
      <w:t>9</w:t>
    </w:r>
    <w:r w:rsidR="00966258">
      <w:rPr>
        <w:lang w:val="nl-NL"/>
      </w:rPr>
      <w:t xml:space="preserve">  d</w:t>
    </w:r>
    <w:r w:rsidR="004C72F2" w:rsidRPr="004C72F2">
      <w:rPr>
        <w:lang w:val="nl-NL"/>
      </w:rPr>
      <w:t>ocument nummer 01</w:t>
    </w:r>
  </w:p>
  <w:p w14:paraId="78D90415" w14:textId="77777777" w:rsidR="00757249" w:rsidRPr="004C72F2" w:rsidRDefault="00757249" w:rsidP="00D5084E">
    <w:pPr>
      <w:pStyle w:val="Header"/>
      <w:tabs>
        <w:tab w:val="clear" w:pos="4513"/>
        <w:tab w:val="clear" w:pos="9026"/>
        <w:tab w:val="left" w:pos="3780"/>
      </w:tabs>
      <w:rPr>
        <w:lang w:val="nl-NL"/>
      </w:rPr>
    </w:pPr>
    <w:r w:rsidRPr="004C72F2">
      <w:rPr>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0A2"/>
    <w:multiLevelType w:val="multilevel"/>
    <w:tmpl w:val="D2A6C1AE"/>
    <w:styleLink w:val="WWOutlineListStyle"/>
    <w:lvl w:ilvl="0">
      <w:start w:val="1"/>
      <w:numFmt w:val="decimal"/>
      <w:pStyle w:val="Kop11"/>
      <w:lvlText w:val="%1."/>
      <w:lvlJc w:val="left"/>
      <w:pPr>
        <w:ind w:left="340" w:hanging="340"/>
      </w:pPr>
      <w:rPr>
        <w:b/>
        <w:i w:val="0"/>
      </w:rPr>
    </w:lvl>
    <w:lvl w:ilvl="1">
      <w:start w:val="1"/>
      <w:numFmt w:val="decimal"/>
      <w:pStyle w:val="Kop21"/>
      <w:lvlText w:val="%1.%2"/>
      <w:lvlJc w:val="left"/>
      <w:pPr>
        <w:ind w:left="2495" w:hanging="511"/>
      </w:pPr>
    </w:lvl>
    <w:lvl w:ilvl="2">
      <w:start w:val="1"/>
      <w:numFmt w:val="decimal"/>
      <w:pStyle w:val="Kop31"/>
      <w:lvlText w:val="%1.%2.%3"/>
      <w:lvlJc w:val="left"/>
      <w:pPr>
        <w:ind w:left="2125" w:hanging="283"/>
      </w:pPr>
    </w:lvl>
    <w:lvl w:ilvl="3">
      <w:start w:val="1"/>
      <w:numFmt w:val="none"/>
      <w:lvlText w:val="0%4"/>
      <w:lvlJc w:val="left"/>
      <w:pPr>
        <w:ind w:left="864" w:hanging="864"/>
      </w:pPr>
    </w:lvl>
    <w:lvl w:ilvl="4">
      <w:start w:val="1"/>
      <w:numFmt w:val="none"/>
      <w:lvlText w:val="0%5"/>
      <w:lvlJc w:val="left"/>
      <w:pPr>
        <w:ind w:left="1008" w:hanging="1008"/>
      </w:pPr>
    </w:lvl>
    <w:lvl w:ilvl="5">
      <w:start w:val="1"/>
      <w:numFmt w:val="none"/>
      <w:lvlText w:val="0%6"/>
      <w:lvlJc w:val="left"/>
      <w:pPr>
        <w:ind w:left="1152" w:hanging="1152"/>
      </w:pPr>
    </w:lvl>
    <w:lvl w:ilvl="6">
      <w:start w:val="1"/>
      <w:numFmt w:val="none"/>
      <w:lvlText w:val="0%7"/>
      <w:lvlJc w:val="left"/>
      <w:pPr>
        <w:ind w:left="1296" w:hanging="1296"/>
      </w:pPr>
    </w:lvl>
    <w:lvl w:ilvl="7">
      <w:start w:val="1"/>
      <w:numFmt w:val="none"/>
      <w:lvlText w:val="0%8"/>
      <w:lvlJc w:val="left"/>
      <w:pPr>
        <w:ind w:left="1440" w:hanging="1440"/>
      </w:pPr>
    </w:lvl>
    <w:lvl w:ilvl="8">
      <w:start w:val="1"/>
      <w:numFmt w:val="none"/>
      <w:lvlText w:val="0%9"/>
      <w:lvlJc w:val="left"/>
      <w:pPr>
        <w:ind w:left="1584" w:hanging="1584"/>
      </w:pPr>
    </w:lvl>
  </w:abstractNum>
  <w:abstractNum w:abstractNumId="1" w15:restartNumberingAfterBreak="0">
    <w:nsid w:val="01F7196E"/>
    <w:multiLevelType w:val="multilevel"/>
    <w:tmpl w:val="6ABE9B8C"/>
    <w:lvl w:ilvl="0">
      <w:numFmt w:val="bullet"/>
      <w:lvlText w:val=""/>
      <w:lvlJc w:val="left"/>
      <w:pPr>
        <w:ind w:left="1191" w:hanging="34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 w15:restartNumberingAfterBreak="0">
    <w:nsid w:val="038776C8"/>
    <w:multiLevelType w:val="hybridMultilevel"/>
    <w:tmpl w:val="35DEE5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B4F5C"/>
    <w:multiLevelType w:val="hybridMultilevel"/>
    <w:tmpl w:val="A10E29C2"/>
    <w:lvl w:ilvl="0" w:tplc="04D004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D3FED"/>
    <w:multiLevelType w:val="hybridMultilevel"/>
    <w:tmpl w:val="3FFE56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7C36D2"/>
    <w:multiLevelType w:val="hybridMultilevel"/>
    <w:tmpl w:val="BD980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A22BB"/>
    <w:multiLevelType w:val="hybridMultilevel"/>
    <w:tmpl w:val="95DECFE4"/>
    <w:lvl w:ilvl="0" w:tplc="7FD21D2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523C4"/>
    <w:multiLevelType w:val="hybridMultilevel"/>
    <w:tmpl w:val="E550E942"/>
    <w:lvl w:ilvl="0" w:tplc="F0DCE97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9B4835"/>
    <w:multiLevelType w:val="multilevel"/>
    <w:tmpl w:val="98487AC0"/>
    <w:lvl w:ilvl="0">
      <w:numFmt w:val="bullet"/>
      <w:lvlText w:val="-"/>
      <w:lvlJc w:val="left"/>
      <w:pPr>
        <w:ind w:left="1568" w:hanging="357"/>
      </w:pPr>
      <w:rPr>
        <w:rFonts w:ascii="DTLHaarlemmerSD" w:eastAsia="Times New Roman" w:hAnsi="DTLHaarlemmerSD" w:cs="Times New Roman"/>
      </w:rPr>
    </w:lvl>
    <w:lvl w:ilvl="1">
      <w:numFmt w:val="bullet"/>
      <w:lvlText w:val="o"/>
      <w:lvlJc w:val="left"/>
      <w:pPr>
        <w:ind w:left="2311" w:hanging="360"/>
      </w:pPr>
      <w:rPr>
        <w:rFonts w:ascii="Courier New" w:hAnsi="Courier New" w:cs="Courier New"/>
      </w:rPr>
    </w:lvl>
    <w:lvl w:ilvl="2">
      <w:numFmt w:val="bullet"/>
      <w:lvlText w:val=""/>
      <w:lvlJc w:val="left"/>
      <w:pPr>
        <w:ind w:left="3031" w:hanging="360"/>
      </w:pPr>
      <w:rPr>
        <w:rFonts w:ascii="Wingdings" w:hAnsi="Wingdings"/>
      </w:rPr>
    </w:lvl>
    <w:lvl w:ilvl="3">
      <w:numFmt w:val="bullet"/>
      <w:lvlText w:val=""/>
      <w:lvlJc w:val="left"/>
      <w:pPr>
        <w:ind w:left="3751" w:hanging="360"/>
      </w:pPr>
      <w:rPr>
        <w:rFonts w:ascii="Symbol" w:hAnsi="Symbol"/>
      </w:rPr>
    </w:lvl>
    <w:lvl w:ilvl="4">
      <w:numFmt w:val="bullet"/>
      <w:lvlText w:val="o"/>
      <w:lvlJc w:val="left"/>
      <w:pPr>
        <w:ind w:left="4471" w:hanging="360"/>
      </w:pPr>
      <w:rPr>
        <w:rFonts w:ascii="Courier New" w:hAnsi="Courier New" w:cs="Courier New"/>
      </w:rPr>
    </w:lvl>
    <w:lvl w:ilvl="5">
      <w:numFmt w:val="bullet"/>
      <w:lvlText w:val=""/>
      <w:lvlJc w:val="left"/>
      <w:pPr>
        <w:ind w:left="5191" w:hanging="360"/>
      </w:pPr>
      <w:rPr>
        <w:rFonts w:ascii="Wingdings" w:hAnsi="Wingdings"/>
      </w:rPr>
    </w:lvl>
    <w:lvl w:ilvl="6">
      <w:numFmt w:val="bullet"/>
      <w:lvlText w:val=""/>
      <w:lvlJc w:val="left"/>
      <w:pPr>
        <w:ind w:left="5911" w:hanging="360"/>
      </w:pPr>
      <w:rPr>
        <w:rFonts w:ascii="Symbol" w:hAnsi="Symbol"/>
      </w:rPr>
    </w:lvl>
    <w:lvl w:ilvl="7">
      <w:numFmt w:val="bullet"/>
      <w:lvlText w:val="o"/>
      <w:lvlJc w:val="left"/>
      <w:pPr>
        <w:ind w:left="6631" w:hanging="360"/>
      </w:pPr>
      <w:rPr>
        <w:rFonts w:ascii="Courier New" w:hAnsi="Courier New" w:cs="Courier New"/>
      </w:rPr>
    </w:lvl>
    <w:lvl w:ilvl="8">
      <w:numFmt w:val="bullet"/>
      <w:lvlText w:val=""/>
      <w:lvlJc w:val="left"/>
      <w:pPr>
        <w:ind w:left="7351" w:hanging="360"/>
      </w:pPr>
      <w:rPr>
        <w:rFonts w:ascii="Wingdings" w:hAnsi="Wingdings"/>
      </w:rPr>
    </w:lvl>
  </w:abstractNum>
  <w:abstractNum w:abstractNumId="9" w15:restartNumberingAfterBreak="0">
    <w:nsid w:val="21D10032"/>
    <w:multiLevelType w:val="hybridMultilevel"/>
    <w:tmpl w:val="FB34B508"/>
    <w:lvl w:ilvl="0" w:tplc="F850AD2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B5AF8"/>
    <w:multiLevelType w:val="multilevel"/>
    <w:tmpl w:val="545CA7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92743D"/>
    <w:multiLevelType w:val="hybridMultilevel"/>
    <w:tmpl w:val="44443A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B4E62"/>
    <w:multiLevelType w:val="hybridMultilevel"/>
    <w:tmpl w:val="D1C86824"/>
    <w:lvl w:ilvl="0" w:tplc="08090011">
      <w:start w:val="1"/>
      <w:numFmt w:val="decimal"/>
      <w:lvlText w:val="%1)"/>
      <w:lvlJc w:val="left"/>
      <w:pPr>
        <w:ind w:left="360" w:hanging="360"/>
      </w:pPr>
    </w:lvl>
    <w:lvl w:ilvl="1" w:tplc="8E8ABA00">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0A4E98"/>
    <w:multiLevelType w:val="hybridMultilevel"/>
    <w:tmpl w:val="BAC48410"/>
    <w:lvl w:ilvl="0" w:tplc="68A049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15B59"/>
    <w:multiLevelType w:val="hybridMultilevel"/>
    <w:tmpl w:val="7E946142"/>
    <w:lvl w:ilvl="0" w:tplc="0413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F16278"/>
    <w:multiLevelType w:val="multilevel"/>
    <w:tmpl w:val="C082DBE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15:restartNumberingAfterBreak="0">
    <w:nsid w:val="3C5C5FF8"/>
    <w:multiLevelType w:val="hybridMultilevel"/>
    <w:tmpl w:val="D1345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6774B"/>
    <w:multiLevelType w:val="hybridMultilevel"/>
    <w:tmpl w:val="8A707052"/>
    <w:lvl w:ilvl="0" w:tplc="0226D4EE">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12DA3"/>
    <w:multiLevelType w:val="multilevel"/>
    <w:tmpl w:val="F5068D5E"/>
    <w:lvl w:ilvl="0">
      <w:numFmt w:val="bullet"/>
      <w:lvlText w:val=""/>
      <w:lvlJc w:val="left"/>
      <w:pPr>
        <w:ind w:left="1191" w:hanging="34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9" w15:restartNumberingAfterBreak="0">
    <w:nsid w:val="4A420706"/>
    <w:multiLevelType w:val="hybridMultilevel"/>
    <w:tmpl w:val="9E08FF7A"/>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3EBE69DE">
      <w:start w:val="3"/>
      <w:numFmt w:val="bullet"/>
      <w:lvlText w:val="•"/>
      <w:lvlJc w:val="left"/>
      <w:pPr>
        <w:ind w:left="2040" w:hanging="420"/>
      </w:pPr>
      <w:rPr>
        <w:rFonts w:ascii="Calibri" w:eastAsia="Times New Roman" w:hAnsi="Calibri" w:cs="Times New Roman" w:hint="default"/>
      </w:rPr>
    </w:lvl>
    <w:lvl w:ilvl="3" w:tplc="7EC0F6A8">
      <w:start w:val="1"/>
      <w:numFmt w:val="decimal"/>
      <w:lvlText w:val="%4."/>
      <w:lvlJc w:val="left"/>
      <w:pPr>
        <w:ind w:left="2580" w:hanging="42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FD97BDF"/>
    <w:multiLevelType w:val="hybridMultilevel"/>
    <w:tmpl w:val="37B6B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5674B0"/>
    <w:multiLevelType w:val="hybridMultilevel"/>
    <w:tmpl w:val="CA604A04"/>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2B24F02"/>
    <w:multiLevelType w:val="multilevel"/>
    <w:tmpl w:val="6B923D80"/>
    <w:lvl w:ilvl="0">
      <w:numFmt w:val="bullet"/>
      <w:lvlText w:val="-"/>
      <w:lvlJc w:val="left"/>
      <w:pPr>
        <w:ind w:left="697" w:hanging="357"/>
      </w:pPr>
      <w:rPr>
        <w:rFonts w:ascii="DTLHaarlemmerSD" w:eastAsia="Times New Roman" w:hAnsi="DTLHaarlemmerSD" w:cs="Times New Roman"/>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3" w15:restartNumberingAfterBreak="0">
    <w:nsid w:val="5D4028BA"/>
    <w:multiLevelType w:val="hybridMultilevel"/>
    <w:tmpl w:val="65D4EC98"/>
    <w:lvl w:ilvl="0" w:tplc="04D004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5126D3"/>
    <w:multiLevelType w:val="hybridMultilevel"/>
    <w:tmpl w:val="229C2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6E3512"/>
    <w:multiLevelType w:val="hybridMultilevel"/>
    <w:tmpl w:val="BDC490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D796A46"/>
    <w:multiLevelType w:val="hybridMultilevel"/>
    <w:tmpl w:val="CE424422"/>
    <w:lvl w:ilvl="0" w:tplc="46A0F6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329FE"/>
    <w:multiLevelType w:val="hybridMultilevel"/>
    <w:tmpl w:val="ECDC489E"/>
    <w:lvl w:ilvl="0" w:tplc="08090011">
      <w:start w:val="1"/>
      <w:numFmt w:val="decimal"/>
      <w:lvlText w:val="%1)"/>
      <w:lvlJc w:val="left"/>
      <w:pPr>
        <w:ind w:left="360" w:hanging="360"/>
      </w:pPr>
    </w:lvl>
    <w:lvl w:ilvl="1" w:tplc="8E8ABA00">
      <w:start w:val="1"/>
      <w:numFmt w:val="decimal"/>
      <w:lvlText w:val="%2."/>
      <w:lvlJc w:val="left"/>
      <w:pPr>
        <w:ind w:left="1440" w:hanging="720"/>
      </w:pPr>
      <w:rPr>
        <w:rFonts w:hint="default"/>
      </w:rPr>
    </w:lvl>
    <w:lvl w:ilvl="2" w:tplc="4790AB4E">
      <w:start w:val="3"/>
      <w:numFmt w:val="bullet"/>
      <w:lvlText w:val="•"/>
      <w:lvlJc w:val="left"/>
      <w:pPr>
        <w:ind w:left="2340" w:hanging="720"/>
      </w:pPr>
      <w:rPr>
        <w:rFonts w:ascii="Calibri" w:eastAsiaTheme="minorHAnsi" w:hAnsi="Calibri"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9"/>
  </w:num>
  <w:num w:numId="3">
    <w:abstractNumId w:val="21"/>
  </w:num>
  <w:num w:numId="4">
    <w:abstractNumId w:val="10"/>
  </w:num>
  <w:num w:numId="5">
    <w:abstractNumId w:val="24"/>
  </w:num>
  <w:num w:numId="6">
    <w:abstractNumId w:val="27"/>
  </w:num>
  <w:num w:numId="7">
    <w:abstractNumId w:val="13"/>
  </w:num>
  <w:num w:numId="8">
    <w:abstractNumId w:val="11"/>
  </w:num>
  <w:num w:numId="9">
    <w:abstractNumId w:val="26"/>
  </w:num>
  <w:num w:numId="10">
    <w:abstractNumId w:val="23"/>
  </w:num>
  <w:num w:numId="11">
    <w:abstractNumId w:val="9"/>
  </w:num>
  <w:num w:numId="12">
    <w:abstractNumId w:val="3"/>
  </w:num>
  <w:num w:numId="13">
    <w:abstractNumId w:val="6"/>
  </w:num>
  <w:num w:numId="14">
    <w:abstractNumId w:val="5"/>
  </w:num>
  <w:num w:numId="15">
    <w:abstractNumId w:val="20"/>
  </w:num>
  <w:num w:numId="16">
    <w:abstractNumId w:val="14"/>
  </w:num>
  <w:num w:numId="17">
    <w:abstractNumId w:val="16"/>
  </w:num>
  <w:num w:numId="18">
    <w:abstractNumId w:val="12"/>
  </w:num>
  <w:num w:numId="19">
    <w:abstractNumId w:val="2"/>
  </w:num>
  <w:num w:numId="20">
    <w:abstractNumId w:val="7"/>
  </w:num>
  <w:num w:numId="21">
    <w:abstractNumId w:val="25"/>
  </w:num>
  <w:num w:numId="22">
    <w:abstractNumId w:val="17"/>
  </w:num>
  <w:num w:numId="23">
    <w:abstractNumId w:val="0"/>
  </w:num>
  <w:num w:numId="24">
    <w:abstractNumId w:val="22"/>
  </w:num>
  <w:num w:numId="25">
    <w:abstractNumId w:val="15"/>
  </w:num>
  <w:num w:numId="26">
    <w:abstractNumId w:val="8"/>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5fvde0lat9wbewrv5vszao52d52ef5sd9a&quot;&gt;Magnitud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3&lt;/item&gt;&lt;item&gt;34&lt;/item&gt;&lt;item&gt;35&lt;/item&gt;&lt;item&gt;36&lt;/item&gt;&lt;item&gt;37&lt;/item&gt;&lt;item&gt;38&lt;/item&gt;&lt;item&gt;39&lt;/item&gt;&lt;item&gt;40&lt;/item&gt;&lt;item&gt;41&lt;/item&gt;&lt;/record-ids&gt;&lt;/item&gt;&lt;/Libraries&gt;"/>
    <w:docVar w:name="REFMGR.Libraries" w:val="&lt;ENLibraries&gt;&lt;Libraries&gt;&lt;item&gt;magnitude&lt;/item&gt;&lt;/Libraries&gt;&lt;/ENLibraries&gt;"/>
  </w:docVars>
  <w:rsids>
    <w:rsidRoot w:val="007F4979"/>
    <w:rsid w:val="000067F5"/>
    <w:rsid w:val="0001262E"/>
    <w:rsid w:val="000245D8"/>
    <w:rsid w:val="000249BD"/>
    <w:rsid w:val="00031883"/>
    <w:rsid w:val="000377EC"/>
    <w:rsid w:val="00053D36"/>
    <w:rsid w:val="000561C5"/>
    <w:rsid w:val="000612A9"/>
    <w:rsid w:val="00070242"/>
    <w:rsid w:val="0007764C"/>
    <w:rsid w:val="00086C95"/>
    <w:rsid w:val="0009109E"/>
    <w:rsid w:val="00097323"/>
    <w:rsid w:val="000B17EB"/>
    <w:rsid w:val="000B1C61"/>
    <w:rsid w:val="000B3A07"/>
    <w:rsid w:val="000B723F"/>
    <w:rsid w:val="000C7469"/>
    <w:rsid w:val="000C7A17"/>
    <w:rsid w:val="000E04C4"/>
    <w:rsid w:val="000E172F"/>
    <w:rsid w:val="000F013C"/>
    <w:rsid w:val="000F70D6"/>
    <w:rsid w:val="00100CF4"/>
    <w:rsid w:val="00102026"/>
    <w:rsid w:val="00113ECF"/>
    <w:rsid w:val="00117731"/>
    <w:rsid w:val="00123A8C"/>
    <w:rsid w:val="00127FB4"/>
    <w:rsid w:val="001310C0"/>
    <w:rsid w:val="001549A8"/>
    <w:rsid w:val="00154AAF"/>
    <w:rsid w:val="00155B15"/>
    <w:rsid w:val="00163CBA"/>
    <w:rsid w:val="0016582B"/>
    <w:rsid w:val="00167594"/>
    <w:rsid w:val="00181EED"/>
    <w:rsid w:val="001A24F7"/>
    <w:rsid w:val="001B0379"/>
    <w:rsid w:val="001B1B74"/>
    <w:rsid w:val="001C330A"/>
    <w:rsid w:val="001D1912"/>
    <w:rsid w:val="001D6233"/>
    <w:rsid w:val="002029D2"/>
    <w:rsid w:val="0021318A"/>
    <w:rsid w:val="00217502"/>
    <w:rsid w:val="002254F7"/>
    <w:rsid w:val="00230382"/>
    <w:rsid w:val="00233516"/>
    <w:rsid w:val="0023717D"/>
    <w:rsid w:val="00240000"/>
    <w:rsid w:val="002401C0"/>
    <w:rsid w:val="00245A13"/>
    <w:rsid w:val="00255E70"/>
    <w:rsid w:val="00256E80"/>
    <w:rsid w:val="00262DDB"/>
    <w:rsid w:val="0028601B"/>
    <w:rsid w:val="00297BD5"/>
    <w:rsid w:val="002A5733"/>
    <w:rsid w:val="002A77D7"/>
    <w:rsid w:val="002B5DCD"/>
    <w:rsid w:val="002B6C9B"/>
    <w:rsid w:val="002C1306"/>
    <w:rsid w:val="002C25A8"/>
    <w:rsid w:val="002C2838"/>
    <w:rsid w:val="002C54D9"/>
    <w:rsid w:val="002C7C33"/>
    <w:rsid w:val="002D5052"/>
    <w:rsid w:val="002D5A25"/>
    <w:rsid w:val="002E1B61"/>
    <w:rsid w:val="002E6EE5"/>
    <w:rsid w:val="00307BDB"/>
    <w:rsid w:val="00322E58"/>
    <w:rsid w:val="0032493D"/>
    <w:rsid w:val="0033056C"/>
    <w:rsid w:val="003318A2"/>
    <w:rsid w:val="003346F3"/>
    <w:rsid w:val="00340329"/>
    <w:rsid w:val="00346168"/>
    <w:rsid w:val="003513C1"/>
    <w:rsid w:val="003705D2"/>
    <w:rsid w:val="00374FBE"/>
    <w:rsid w:val="003A5133"/>
    <w:rsid w:val="003B7587"/>
    <w:rsid w:val="003C3F13"/>
    <w:rsid w:val="003C776D"/>
    <w:rsid w:val="003D037A"/>
    <w:rsid w:val="003D0A04"/>
    <w:rsid w:val="003D514C"/>
    <w:rsid w:val="003F0ED8"/>
    <w:rsid w:val="00401F77"/>
    <w:rsid w:val="004112EF"/>
    <w:rsid w:val="00411A6E"/>
    <w:rsid w:val="00424877"/>
    <w:rsid w:val="00430903"/>
    <w:rsid w:val="00433349"/>
    <w:rsid w:val="004558F1"/>
    <w:rsid w:val="00455A64"/>
    <w:rsid w:val="0046103B"/>
    <w:rsid w:val="004647A4"/>
    <w:rsid w:val="004701F2"/>
    <w:rsid w:val="00484CE8"/>
    <w:rsid w:val="00494ACE"/>
    <w:rsid w:val="004952D5"/>
    <w:rsid w:val="004A0AB8"/>
    <w:rsid w:val="004A1264"/>
    <w:rsid w:val="004A2687"/>
    <w:rsid w:val="004A2CB8"/>
    <w:rsid w:val="004A2D5C"/>
    <w:rsid w:val="004B38FF"/>
    <w:rsid w:val="004B527A"/>
    <w:rsid w:val="004C027A"/>
    <w:rsid w:val="004C72F2"/>
    <w:rsid w:val="004D0AB1"/>
    <w:rsid w:val="004D3E50"/>
    <w:rsid w:val="004E5617"/>
    <w:rsid w:val="004F070F"/>
    <w:rsid w:val="004F496B"/>
    <w:rsid w:val="004F5F14"/>
    <w:rsid w:val="005069C3"/>
    <w:rsid w:val="00513BC8"/>
    <w:rsid w:val="00514294"/>
    <w:rsid w:val="00515218"/>
    <w:rsid w:val="00515C6F"/>
    <w:rsid w:val="00541937"/>
    <w:rsid w:val="005419F9"/>
    <w:rsid w:val="005465CD"/>
    <w:rsid w:val="00546817"/>
    <w:rsid w:val="00547018"/>
    <w:rsid w:val="00563332"/>
    <w:rsid w:val="00565A1E"/>
    <w:rsid w:val="00573A4B"/>
    <w:rsid w:val="00576F67"/>
    <w:rsid w:val="005770F8"/>
    <w:rsid w:val="005772C8"/>
    <w:rsid w:val="005808F6"/>
    <w:rsid w:val="00583448"/>
    <w:rsid w:val="00590AEB"/>
    <w:rsid w:val="005971BB"/>
    <w:rsid w:val="00597223"/>
    <w:rsid w:val="005A448A"/>
    <w:rsid w:val="005A4A07"/>
    <w:rsid w:val="005A4EE9"/>
    <w:rsid w:val="005B12D8"/>
    <w:rsid w:val="005B1672"/>
    <w:rsid w:val="005C05C3"/>
    <w:rsid w:val="005D5745"/>
    <w:rsid w:val="005E1A3B"/>
    <w:rsid w:val="005E1A48"/>
    <w:rsid w:val="005E43A3"/>
    <w:rsid w:val="005F5DD1"/>
    <w:rsid w:val="005F68E5"/>
    <w:rsid w:val="006015ED"/>
    <w:rsid w:val="006060CC"/>
    <w:rsid w:val="00613193"/>
    <w:rsid w:val="00617940"/>
    <w:rsid w:val="00621F59"/>
    <w:rsid w:val="006224D6"/>
    <w:rsid w:val="0062251B"/>
    <w:rsid w:val="0062425B"/>
    <w:rsid w:val="00632DB2"/>
    <w:rsid w:val="006356D7"/>
    <w:rsid w:val="006378BB"/>
    <w:rsid w:val="006448A4"/>
    <w:rsid w:val="006449B5"/>
    <w:rsid w:val="0065607C"/>
    <w:rsid w:val="0066273C"/>
    <w:rsid w:val="0066358D"/>
    <w:rsid w:val="00665BB1"/>
    <w:rsid w:val="00667146"/>
    <w:rsid w:val="00677B0B"/>
    <w:rsid w:val="0068166E"/>
    <w:rsid w:val="00687DE5"/>
    <w:rsid w:val="006A281D"/>
    <w:rsid w:val="006A459D"/>
    <w:rsid w:val="006A60E8"/>
    <w:rsid w:val="006A6D75"/>
    <w:rsid w:val="006B24E0"/>
    <w:rsid w:val="006B4609"/>
    <w:rsid w:val="006B4C74"/>
    <w:rsid w:val="006C18F7"/>
    <w:rsid w:val="006E7332"/>
    <w:rsid w:val="006F11C4"/>
    <w:rsid w:val="007016E3"/>
    <w:rsid w:val="00702259"/>
    <w:rsid w:val="00720322"/>
    <w:rsid w:val="00750807"/>
    <w:rsid w:val="00757249"/>
    <w:rsid w:val="00771F7E"/>
    <w:rsid w:val="00772996"/>
    <w:rsid w:val="00787EE4"/>
    <w:rsid w:val="007926BE"/>
    <w:rsid w:val="007973B3"/>
    <w:rsid w:val="007A0673"/>
    <w:rsid w:val="007A451C"/>
    <w:rsid w:val="007C0F70"/>
    <w:rsid w:val="007C2643"/>
    <w:rsid w:val="007E4BBC"/>
    <w:rsid w:val="007F4979"/>
    <w:rsid w:val="00802ED7"/>
    <w:rsid w:val="00806702"/>
    <w:rsid w:val="0081365D"/>
    <w:rsid w:val="00817FAF"/>
    <w:rsid w:val="00822F68"/>
    <w:rsid w:val="00833386"/>
    <w:rsid w:val="00836B1A"/>
    <w:rsid w:val="008466BF"/>
    <w:rsid w:val="00847C42"/>
    <w:rsid w:val="00850B42"/>
    <w:rsid w:val="00883113"/>
    <w:rsid w:val="00883651"/>
    <w:rsid w:val="00884256"/>
    <w:rsid w:val="00896D0E"/>
    <w:rsid w:val="008A3EB4"/>
    <w:rsid w:val="008A45C7"/>
    <w:rsid w:val="008A469B"/>
    <w:rsid w:val="008A74FF"/>
    <w:rsid w:val="008B5718"/>
    <w:rsid w:val="008C355F"/>
    <w:rsid w:val="008C6E2C"/>
    <w:rsid w:val="008D3321"/>
    <w:rsid w:val="008F2D67"/>
    <w:rsid w:val="008F7B60"/>
    <w:rsid w:val="00902DF3"/>
    <w:rsid w:val="009033A3"/>
    <w:rsid w:val="00906460"/>
    <w:rsid w:val="00910E46"/>
    <w:rsid w:val="00922D97"/>
    <w:rsid w:val="00925488"/>
    <w:rsid w:val="009574E5"/>
    <w:rsid w:val="0095789E"/>
    <w:rsid w:val="00962AB0"/>
    <w:rsid w:val="0096489A"/>
    <w:rsid w:val="00966258"/>
    <w:rsid w:val="00975F06"/>
    <w:rsid w:val="00982202"/>
    <w:rsid w:val="009906FF"/>
    <w:rsid w:val="00990D00"/>
    <w:rsid w:val="009A0CB9"/>
    <w:rsid w:val="009A4E8E"/>
    <w:rsid w:val="009A6DFC"/>
    <w:rsid w:val="009A7F50"/>
    <w:rsid w:val="009C1AC7"/>
    <w:rsid w:val="009C5FE8"/>
    <w:rsid w:val="009D1C62"/>
    <w:rsid w:val="009D633E"/>
    <w:rsid w:val="009D6BE3"/>
    <w:rsid w:val="009E018D"/>
    <w:rsid w:val="009E090D"/>
    <w:rsid w:val="009E16B6"/>
    <w:rsid w:val="009E29C7"/>
    <w:rsid w:val="009F7C1A"/>
    <w:rsid w:val="00A03775"/>
    <w:rsid w:val="00A0763D"/>
    <w:rsid w:val="00A134F4"/>
    <w:rsid w:val="00A23A5B"/>
    <w:rsid w:val="00A27C79"/>
    <w:rsid w:val="00A40C15"/>
    <w:rsid w:val="00A432D5"/>
    <w:rsid w:val="00A46152"/>
    <w:rsid w:val="00A52067"/>
    <w:rsid w:val="00A530A2"/>
    <w:rsid w:val="00A63FC6"/>
    <w:rsid w:val="00A77A21"/>
    <w:rsid w:val="00A85208"/>
    <w:rsid w:val="00A85567"/>
    <w:rsid w:val="00AA2CE3"/>
    <w:rsid w:val="00AB0D3C"/>
    <w:rsid w:val="00AB631C"/>
    <w:rsid w:val="00AE3A9B"/>
    <w:rsid w:val="00AE4E1B"/>
    <w:rsid w:val="00AE5258"/>
    <w:rsid w:val="00B04136"/>
    <w:rsid w:val="00B0542B"/>
    <w:rsid w:val="00B061C1"/>
    <w:rsid w:val="00B166C3"/>
    <w:rsid w:val="00B30814"/>
    <w:rsid w:val="00B43763"/>
    <w:rsid w:val="00B5122F"/>
    <w:rsid w:val="00B51AE9"/>
    <w:rsid w:val="00B54FD7"/>
    <w:rsid w:val="00B64127"/>
    <w:rsid w:val="00B7188D"/>
    <w:rsid w:val="00B72EA3"/>
    <w:rsid w:val="00B731A8"/>
    <w:rsid w:val="00B823AD"/>
    <w:rsid w:val="00B95CE7"/>
    <w:rsid w:val="00B96555"/>
    <w:rsid w:val="00BA15FC"/>
    <w:rsid w:val="00BA1CF0"/>
    <w:rsid w:val="00BA29CF"/>
    <w:rsid w:val="00BB1AF1"/>
    <w:rsid w:val="00BB62A9"/>
    <w:rsid w:val="00BC4842"/>
    <w:rsid w:val="00BE2445"/>
    <w:rsid w:val="00BE3C06"/>
    <w:rsid w:val="00BF4117"/>
    <w:rsid w:val="00C07768"/>
    <w:rsid w:val="00C14643"/>
    <w:rsid w:val="00C2194C"/>
    <w:rsid w:val="00C23DAA"/>
    <w:rsid w:val="00C42C0C"/>
    <w:rsid w:val="00C46264"/>
    <w:rsid w:val="00C47D7D"/>
    <w:rsid w:val="00C55914"/>
    <w:rsid w:val="00C60479"/>
    <w:rsid w:val="00C63ED6"/>
    <w:rsid w:val="00C666BD"/>
    <w:rsid w:val="00C73195"/>
    <w:rsid w:val="00C92D13"/>
    <w:rsid w:val="00CA0833"/>
    <w:rsid w:val="00CA43EE"/>
    <w:rsid w:val="00CB4365"/>
    <w:rsid w:val="00CB63A1"/>
    <w:rsid w:val="00CC4A1E"/>
    <w:rsid w:val="00CC7495"/>
    <w:rsid w:val="00CC74E8"/>
    <w:rsid w:val="00CF1211"/>
    <w:rsid w:val="00CF28FA"/>
    <w:rsid w:val="00CF5F00"/>
    <w:rsid w:val="00D10C42"/>
    <w:rsid w:val="00D1736B"/>
    <w:rsid w:val="00D31947"/>
    <w:rsid w:val="00D5084E"/>
    <w:rsid w:val="00D5126D"/>
    <w:rsid w:val="00D521A8"/>
    <w:rsid w:val="00D53864"/>
    <w:rsid w:val="00D62117"/>
    <w:rsid w:val="00D626D9"/>
    <w:rsid w:val="00D64288"/>
    <w:rsid w:val="00D70A9B"/>
    <w:rsid w:val="00D71393"/>
    <w:rsid w:val="00D77F6B"/>
    <w:rsid w:val="00D90C23"/>
    <w:rsid w:val="00D90E4B"/>
    <w:rsid w:val="00DB6E91"/>
    <w:rsid w:val="00DE0B4F"/>
    <w:rsid w:val="00DE641F"/>
    <w:rsid w:val="00DF34D3"/>
    <w:rsid w:val="00DF66B6"/>
    <w:rsid w:val="00E03925"/>
    <w:rsid w:val="00E05A41"/>
    <w:rsid w:val="00E21658"/>
    <w:rsid w:val="00E24DC1"/>
    <w:rsid w:val="00E3503B"/>
    <w:rsid w:val="00E41920"/>
    <w:rsid w:val="00E4479A"/>
    <w:rsid w:val="00E45DC2"/>
    <w:rsid w:val="00E51A56"/>
    <w:rsid w:val="00E535E6"/>
    <w:rsid w:val="00E5495D"/>
    <w:rsid w:val="00E55E1C"/>
    <w:rsid w:val="00E55F3F"/>
    <w:rsid w:val="00E56F3B"/>
    <w:rsid w:val="00E661BE"/>
    <w:rsid w:val="00E663AE"/>
    <w:rsid w:val="00E7428E"/>
    <w:rsid w:val="00E8217A"/>
    <w:rsid w:val="00E841B8"/>
    <w:rsid w:val="00E8422F"/>
    <w:rsid w:val="00E90975"/>
    <w:rsid w:val="00E9107A"/>
    <w:rsid w:val="00E9206A"/>
    <w:rsid w:val="00E937C1"/>
    <w:rsid w:val="00EB3703"/>
    <w:rsid w:val="00EB420D"/>
    <w:rsid w:val="00EC0AF8"/>
    <w:rsid w:val="00EC1A0E"/>
    <w:rsid w:val="00EC5A0D"/>
    <w:rsid w:val="00EC7CE4"/>
    <w:rsid w:val="00ED547D"/>
    <w:rsid w:val="00F02B48"/>
    <w:rsid w:val="00F173D3"/>
    <w:rsid w:val="00F20CD3"/>
    <w:rsid w:val="00F265F1"/>
    <w:rsid w:val="00F273D8"/>
    <w:rsid w:val="00F27CC8"/>
    <w:rsid w:val="00F348C8"/>
    <w:rsid w:val="00F36F08"/>
    <w:rsid w:val="00F62ABC"/>
    <w:rsid w:val="00F63D66"/>
    <w:rsid w:val="00F834AF"/>
    <w:rsid w:val="00F86008"/>
    <w:rsid w:val="00F90E87"/>
    <w:rsid w:val="00F968F7"/>
    <w:rsid w:val="00FA5E4F"/>
    <w:rsid w:val="00FC4F9D"/>
    <w:rsid w:val="00FC7654"/>
    <w:rsid w:val="00FD1870"/>
    <w:rsid w:val="00FD3FB6"/>
    <w:rsid w:val="00FF4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06F15"/>
  <w15:docId w15:val="{A464E31C-C773-4CD5-8B9C-7B6037AE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1C0"/>
  </w:style>
  <w:style w:type="paragraph" w:styleId="Heading1">
    <w:name w:val="heading 1"/>
    <w:basedOn w:val="Normal"/>
    <w:next w:val="Normal"/>
    <w:link w:val="Heading1Char"/>
    <w:uiPriority w:val="9"/>
    <w:qFormat/>
    <w:rsid w:val="004B38FF"/>
    <w:pPr>
      <w:keepNext/>
      <w:spacing w:before="240" w:after="60" w:line="360" w:lineRule="auto"/>
      <w:outlineLvl w:val="0"/>
    </w:pPr>
    <w:rPr>
      <w:rFonts w:ascii="Calibri" w:eastAsia="Times New Roman" w:hAnsi="Calibri" w:cs="Arial"/>
      <w:b/>
      <w:bCs/>
      <w:iCs/>
      <w:sz w:val="40"/>
      <w:szCs w:val="28"/>
      <w:lang w:val="en-US" w:eastAsia="nl-NL"/>
    </w:rPr>
  </w:style>
  <w:style w:type="paragraph" w:styleId="Heading2">
    <w:name w:val="heading 2"/>
    <w:basedOn w:val="Normal"/>
    <w:next w:val="Normal"/>
    <w:link w:val="Heading2Char"/>
    <w:uiPriority w:val="9"/>
    <w:unhideWhenUsed/>
    <w:qFormat/>
    <w:rsid w:val="0062251B"/>
    <w:pPr>
      <w:outlineLvl w:val="1"/>
    </w:pPr>
    <w:rPr>
      <w:b/>
      <w:sz w:val="28"/>
      <w:szCs w:val="28"/>
      <w:lang w:val="en-US" w:eastAsia="nl-NL"/>
    </w:rPr>
  </w:style>
  <w:style w:type="paragraph" w:styleId="Heading3">
    <w:name w:val="heading 3"/>
    <w:basedOn w:val="Normal"/>
    <w:next w:val="Normal"/>
    <w:link w:val="Heading3Char"/>
    <w:uiPriority w:val="9"/>
    <w:unhideWhenUsed/>
    <w:qFormat/>
    <w:rsid w:val="009064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38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979"/>
  </w:style>
  <w:style w:type="paragraph" w:styleId="Footer">
    <w:name w:val="footer"/>
    <w:basedOn w:val="Normal"/>
    <w:link w:val="FooterChar"/>
    <w:uiPriority w:val="99"/>
    <w:unhideWhenUsed/>
    <w:rsid w:val="007F4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979"/>
  </w:style>
  <w:style w:type="paragraph" w:styleId="BalloonText">
    <w:name w:val="Balloon Text"/>
    <w:basedOn w:val="Normal"/>
    <w:link w:val="BalloonTextChar"/>
    <w:uiPriority w:val="99"/>
    <w:semiHidden/>
    <w:unhideWhenUsed/>
    <w:rsid w:val="007F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979"/>
    <w:rPr>
      <w:rFonts w:ascii="Tahoma" w:hAnsi="Tahoma" w:cs="Tahoma"/>
      <w:sz w:val="16"/>
      <w:szCs w:val="16"/>
    </w:rPr>
  </w:style>
  <w:style w:type="character" w:styleId="Hyperlink">
    <w:name w:val="Hyperlink"/>
    <w:basedOn w:val="DefaultParagraphFont"/>
    <w:uiPriority w:val="99"/>
    <w:unhideWhenUsed/>
    <w:rsid w:val="00F27CC8"/>
    <w:rPr>
      <w:color w:val="0000FF" w:themeColor="hyperlink"/>
      <w:u w:val="single"/>
    </w:rPr>
  </w:style>
  <w:style w:type="paragraph" w:customStyle="1" w:styleId="Preformatted">
    <w:name w:val="Preformatted"/>
    <w:basedOn w:val="Normal"/>
    <w:rsid w:val="004B38F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4"/>
      <w:szCs w:val="20"/>
      <w:lang w:val="en-US"/>
    </w:rPr>
  </w:style>
  <w:style w:type="character" w:customStyle="1" w:styleId="Heading1Char">
    <w:name w:val="Heading 1 Char"/>
    <w:basedOn w:val="DefaultParagraphFont"/>
    <w:link w:val="Heading1"/>
    <w:uiPriority w:val="9"/>
    <w:rsid w:val="004B38FF"/>
    <w:rPr>
      <w:rFonts w:ascii="Calibri" w:eastAsia="Times New Roman" w:hAnsi="Calibri" w:cs="Arial"/>
      <w:b/>
      <w:bCs/>
      <w:iCs/>
      <w:sz w:val="40"/>
      <w:szCs w:val="28"/>
      <w:lang w:val="en-US" w:eastAsia="nl-NL"/>
    </w:rPr>
  </w:style>
  <w:style w:type="character" w:customStyle="1" w:styleId="Heading4Char">
    <w:name w:val="Heading 4 Char"/>
    <w:basedOn w:val="DefaultParagraphFont"/>
    <w:link w:val="Heading4"/>
    <w:uiPriority w:val="9"/>
    <w:semiHidden/>
    <w:rsid w:val="004B38F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62251B"/>
    <w:pPr>
      <w:keepLines/>
      <w:spacing w:before="480" w:after="0" w:line="276" w:lineRule="auto"/>
      <w:outlineLvl w:val="9"/>
    </w:pPr>
    <w:rPr>
      <w:rFonts w:asciiTheme="majorHAnsi" w:eastAsiaTheme="majorEastAsia" w:hAnsiTheme="majorHAnsi" w:cstheme="majorBidi"/>
      <w:iCs w:val="0"/>
      <w:color w:val="365F91" w:themeColor="accent1" w:themeShade="BF"/>
      <w:sz w:val="28"/>
      <w:lang w:eastAsia="ja-JP"/>
    </w:rPr>
  </w:style>
  <w:style w:type="paragraph" w:styleId="TOC1">
    <w:name w:val="toc 1"/>
    <w:basedOn w:val="Normal"/>
    <w:next w:val="Normal"/>
    <w:autoRedefine/>
    <w:uiPriority w:val="39"/>
    <w:unhideWhenUsed/>
    <w:rsid w:val="0062251B"/>
    <w:pPr>
      <w:spacing w:after="100"/>
    </w:pPr>
  </w:style>
  <w:style w:type="character" w:customStyle="1" w:styleId="Heading2Char">
    <w:name w:val="Heading 2 Char"/>
    <w:basedOn w:val="DefaultParagraphFont"/>
    <w:link w:val="Heading2"/>
    <w:uiPriority w:val="9"/>
    <w:rsid w:val="0062251B"/>
    <w:rPr>
      <w:b/>
      <w:sz w:val="28"/>
      <w:szCs w:val="28"/>
      <w:lang w:val="en-US" w:eastAsia="nl-NL"/>
    </w:rPr>
  </w:style>
  <w:style w:type="paragraph" w:customStyle="1" w:styleId="Default">
    <w:name w:val="Default"/>
    <w:rsid w:val="006B4C7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31947"/>
    <w:pPr>
      <w:ind w:left="720"/>
      <w:contextualSpacing/>
    </w:pPr>
  </w:style>
  <w:style w:type="paragraph" w:styleId="TOC2">
    <w:name w:val="toc 2"/>
    <w:basedOn w:val="Normal"/>
    <w:next w:val="Normal"/>
    <w:autoRedefine/>
    <w:uiPriority w:val="39"/>
    <w:unhideWhenUsed/>
    <w:rsid w:val="006A459D"/>
    <w:pPr>
      <w:spacing w:after="100"/>
      <w:ind w:left="220"/>
    </w:pPr>
  </w:style>
  <w:style w:type="table" w:styleId="TableGrid">
    <w:name w:val="Table Grid"/>
    <w:basedOn w:val="TableNormal"/>
    <w:uiPriority w:val="59"/>
    <w:rsid w:val="0092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43A3"/>
    <w:rPr>
      <w:sz w:val="16"/>
      <w:szCs w:val="16"/>
    </w:rPr>
  </w:style>
  <w:style w:type="paragraph" w:styleId="CommentText">
    <w:name w:val="annotation text"/>
    <w:basedOn w:val="Normal"/>
    <w:link w:val="CommentTextChar"/>
    <w:unhideWhenUsed/>
    <w:rsid w:val="005E43A3"/>
    <w:pPr>
      <w:spacing w:line="240" w:lineRule="auto"/>
    </w:pPr>
    <w:rPr>
      <w:sz w:val="20"/>
      <w:szCs w:val="20"/>
    </w:rPr>
  </w:style>
  <w:style w:type="character" w:customStyle="1" w:styleId="CommentTextChar">
    <w:name w:val="Comment Text Char"/>
    <w:basedOn w:val="DefaultParagraphFont"/>
    <w:link w:val="CommentText"/>
    <w:uiPriority w:val="99"/>
    <w:rsid w:val="005E43A3"/>
    <w:rPr>
      <w:sz w:val="20"/>
      <w:szCs w:val="20"/>
    </w:rPr>
  </w:style>
  <w:style w:type="paragraph" w:styleId="CommentSubject">
    <w:name w:val="annotation subject"/>
    <w:basedOn w:val="CommentText"/>
    <w:next w:val="CommentText"/>
    <w:link w:val="CommentSubjectChar"/>
    <w:uiPriority w:val="99"/>
    <w:semiHidden/>
    <w:unhideWhenUsed/>
    <w:rsid w:val="005E43A3"/>
    <w:rPr>
      <w:b/>
      <w:bCs/>
    </w:rPr>
  </w:style>
  <w:style w:type="character" w:customStyle="1" w:styleId="CommentSubjectChar">
    <w:name w:val="Comment Subject Char"/>
    <w:basedOn w:val="CommentTextChar"/>
    <w:link w:val="CommentSubject"/>
    <w:uiPriority w:val="99"/>
    <w:semiHidden/>
    <w:rsid w:val="005E43A3"/>
    <w:rPr>
      <w:b/>
      <w:bCs/>
      <w:sz w:val="20"/>
      <w:szCs w:val="20"/>
    </w:rPr>
  </w:style>
  <w:style w:type="paragraph" w:styleId="Revision">
    <w:name w:val="Revision"/>
    <w:hidden/>
    <w:uiPriority w:val="99"/>
    <w:semiHidden/>
    <w:rsid w:val="00A23A5B"/>
    <w:pPr>
      <w:spacing w:after="0" w:line="240" w:lineRule="auto"/>
    </w:pPr>
  </w:style>
  <w:style w:type="paragraph" w:customStyle="1" w:styleId="EndNoteBibliographyTitle">
    <w:name w:val="EndNote Bibliography Title"/>
    <w:basedOn w:val="Normal"/>
    <w:link w:val="EndNoteBibliographyTitleChar"/>
    <w:rsid w:val="00787EE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87EE4"/>
    <w:rPr>
      <w:rFonts w:ascii="Calibri" w:hAnsi="Calibri"/>
      <w:noProof/>
      <w:lang w:val="en-US"/>
    </w:rPr>
  </w:style>
  <w:style w:type="paragraph" w:customStyle="1" w:styleId="EndNoteBibliography">
    <w:name w:val="EndNote Bibliography"/>
    <w:basedOn w:val="Normal"/>
    <w:link w:val="EndNoteBibliographyChar"/>
    <w:rsid w:val="00787EE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87EE4"/>
    <w:rPr>
      <w:rFonts w:ascii="Calibri" w:hAnsi="Calibri"/>
      <w:noProof/>
      <w:lang w:val="en-US"/>
    </w:rPr>
  </w:style>
  <w:style w:type="character" w:customStyle="1" w:styleId="Heading3Char">
    <w:name w:val="Heading 3 Char"/>
    <w:basedOn w:val="DefaultParagraphFont"/>
    <w:link w:val="Heading3"/>
    <w:uiPriority w:val="9"/>
    <w:rsid w:val="00906460"/>
    <w:rPr>
      <w:rFonts w:asciiTheme="majorHAnsi" w:eastAsiaTheme="majorEastAsia" w:hAnsiTheme="majorHAnsi" w:cstheme="majorBidi"/>
      <w:b/>
      <w:bCs/>
      <w:color w:val="4F81BD" w:themeColor="accent1"/>
    </w:rPr>
  </w:style>
  <w:style w:type="character" w:customStyle="1" w:styleId="Onopgelostemelding1">
    <w:name w:val="Onopgeloste melding1"/>
    <w:basedOn w:val="DefaultParagraphFont"/>
    <w:uiPriority w:val="99"/>
    <w:semiHidden/>
    <w:unhideWhenUsed/>
    <w:rsid w:val="00C23DAA"/>
    <w:rPr>
      <w:color w:val="808080"/>
      <w:shd w:val="clear" w:color="auto" w:fill="E6E6E6"/>
    </w:rPr>
  </w:style>
  <w:style w:type="numbering" w:customStyle="1" w:styleId="WWOutlineListStyle">
    <w:name w:val="WW_OutlineListStyle"/>
    <w:basedOn w:val="NoList"/>
    <w:rsid w:val="005F5DD1"/>
    <w:pPr>
      <w:numPr>
        <w:numId w:val="23"/>
      </w:numPr>
    </w:pPr>
  </w:style>
  <w:style w:type="paragraph" w:customStyle="1" w:styleId="Kop11">
    <w:name w:val="Kop 11"/>
    <w:basedOn w:val="Standaard1"/>
    <w:next w:val="Standaard1"/>
    <w:rsid w:val="005F5DD1"/>
    <w:pPr>
      <w:keepNext/>
      <w:numPr>
        <w:numId w:val="23"/>
      </w:numPr>
      <w:tabs>
        <w:tab w:val="clear" w:pos="284"/>
        <w:tab w:val="clear" w:pos="1701"/>
        <w:tab w:val="left" w:pos="0"/>
        <w:tab w:val="left" w:pos="1361"/>
      </w:tabs>
      <w:outlineLvl w:val="0"/>
    </w:pPr>
    <w:rPr>
      <w:b/>
    </w:rPr>
  </w:style>
  <w:style w:type="paragraph" w:customStyle="1" w:styleId="Kop21">
    <w:name w:val="Kop 21"/>
    <w:basedOn w:val="Standaard1"/>
    <w:next w:val="Standaard1"/>
    <w:rsid w:val="005F5DD1"/>
    <w:pPr>
      <w:keepNext/>
      <w:numPr>
        <w:ilvl w:val="1"/>
        <w:numId w:val="23"/>
      </w:numPr>
      <w:tabs>
        <w:tab w:val="clear" w:pos="284"/>
        <w:tab w:val="clear" w:pos="1701"/>
        <w:tab w:val="left" w:pos="0"/>
        <w:tab w:val="left" w:pos="850"/>
      </w:tabs>
      <w:spacing w:before="120"/>
      <w:outlineLvl w:val="1"/>
    </w:pPr>
    <w:rPr>
      <w:rFonts w:cs="Arial"/>
      <w:b/>
      <w:bCs/>
      <w:iCs/>
      <w:szCs w:val="28"/>
    </w:rPr>
  </w:style>
  <w:style w:type="paragraph" w:customStyle="1" w:styleId="Kop31">
    <w:name w:val="Kop 31"/>
    <w:basedOn w:val="Standaard1"/>
    <w:next w:val="Standaard1"/>
    <w:rsid w:val="005F5DD1"/>
    <w:pPr>
      <w:keepNext/>
      <w:numPr>
        <w:ilvl w:val="2"/>
        <w:numId w:val="23"/>
      </w:numPr>
      <w:tabs>
        <w:tab w:val="clear" w:pos="284"/>
        <w:tab w:val="clear" w:pos="1701"/>
        <w:tab w:val="left" w:pos="0"/>
        <w:tab w:val="left" w:pos="567"/>
      </w:tabs>
      <w:spacing w:before="240" w:after="60"/>
      <w:outlineLvl w:val="2"/>
    </w:pPr>
    <w:rPr>
      <w:rFonts w:cs="Arial"/>
      <w:b/>
      <w:bCs/>
      <w:szCs w:val="26"/>
    </w:rPr>
  </w:style>
  <w:style w:type="paragraph" w:customStyle="1" w:styleId="Standaard1">
    <w:name w:val="Standaard1"/>
    <w:rsid w:val="005F5DD1"/>
    <w:pPr>
      <w:tabs>
        <w:tab w:val="left" w:pos="284"/>
        <w:tab w:val="left" w:pos="1701"/>
      </w:tabs>
      <w:suppressAutoHyphens/>
      <w:autoSpaceDN w:val="0"/>
      <w:spacing w:after="0" w:line="320" w:lineRule="exact"/>
      <w:textAlignment w:val="baseline"/>
    </w:pPr>
    <w:rPr>
      <w:rFonts w:ascii="Arial" w:eastAsia="Times New Roman" w:hAnsi="Arial" w:cs="Times New Roman"/>
      <w:lang w:val="nl-NL" w:eastAsia="nl-NL"/>
    </w:rPr>
  </w:style>
  <w:style w:type="character" w:customStyle="1" w:styleId="Standaardalinea-lettertype1">
    <w:name w:val="Standaardalinea-lettertype1"/>
    <w:rsid w:val="005F5DD1"/>
  </w:style>
  <w:style w:type="character" w:customStyle="1" w:styleId="Verwijzingopmerking1">
    <w:name w:val="Verwijzing opmerking1"/>
    <w:basedOn w:val="Standaardalinea-lettertype1"/>
    <w:rsid w:val="005F5DD1"/>
    <w:rPr>
      <w:sz w:val="16"/>
      <w:szCs w:val="16"/>
    </w:rPr>
  </w:style>
  <w:style w:type="paragraph" w:customStyle="1" w:styleId="Tekstopmerking1">
    <w:name w:val="Tekst opmerking1"/>
    <w:basedOn w:val="Standaard1"/>
    <w:rsid w:val="005F5DD1"/>
    <w:rPr>
      <w:rFonts w:ascii="Haarlemmer MT Medium OsF" w:hAnsi="Haarlemmer MT Medium OsF"/>
      <w:sz w:val="20"/>
      <w:szCs w:val="20"/>
    </w:rPr>
  </w:style>
  <w:style w:type="paragraph" w:styleId="TOC3">
    <w:name w:val="toc 3"/>
    <w:basedOn w:val="Normal"/>
    <w:next w:val="Normal"/>
    <w:autoRedefine/>
    <w:uiPriority w:val="39"/>
    <w:unhideWhenUsed/>
    <w:rsid w:val="005F5DD1"/>
    <w:pPr>
      <w:spacing w:after="100"/>
      <w:ind w:left="440"/>
    </w:pPr>
  </w:style>
  <w:style w:type="character" w:styleId="FollowedHyperlink">
    <w:name w:val="FollowedHyperlink"/>
    <w:basedOn w:val="DefaultParagraphFont"/>
    <w:uiPriority w:val="99"/>
    <w:semiHidden/>
    <w:unhideWhenUsed/>
    <w:rsid w:val="00BB62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huisman@lumc.n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mo.nl/attachments/files/ccmo-statement-publicatiebeleid-3-02-en.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2A71-EDC6-4962-8FC4-3EB3FB3D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7A21A8E9</Template>
  <TotalTime>5</TotalTime>
  <Pages>29</Pages>
  <Words>10061</Words>
  <Characters>55338</Characters>
  <Application>Microsoft Office Word</Application>
  <DocSecurity>0</DocSecurity>
  <Lines>461</Lines>
  <Paragraphs>130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65269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Dronkers, C.E.A. (STOL)</dc:creator>
  <cp:lastModifiedBy>Huisman, M.V. (STOL)</cp:lastModifiedBy>
  <cp:revision>4</cp:revision>
  <cp:lastPrinted>2018-10-01T13:47:00Z</cp:lastPrinted>
  <dcterms:created xsi:type="dcterms:W3CDTF">2019-01-06T19:37:00Z</dcterms:created>
  <dcterms:modified xsi:type="dcterms:W3CDTF">2019-01-06T20:20:00Z</dcterms:modified>
</cp:coreProperties>
</file>